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23" w:rsidRDefault="00DA4B83">
      <w:pPr>
        <w:spacing w:after="245" w:line="259" w:lineRule="auto"/>
        <w:ind w:left="0" w:right="4716" w:firstLine="0"/>
        <w:jc w:val="right"/>
      </w:pPr>
      <w:bookmarkStart w:id="0" w:name="_GoBack"/>
      <w:bookmarkEnd w:id="0"/>
      <w:r>
        <w:rPr>
          <w:rFonts w:ascii="Courier New" w:eastAsia="Courier New" w:hAnsi="Courier New" w:cs="Courier New"/>
          <w:sz w:val="36"/>
        </w:rPr>
        <w:t xml:space="preserve"> </w:t>
      </w:r>
    </w:p>
    <w:p w:rsidR="00E32A23" w:rsidRDefault="00DA4B83">
      <w:pPr>
        <w:spacing w:after="245" w:line="259" w:lineRule="auto"/>
        <w:ind w:left="0" w:right="4860" w:firstLine="0"/>
        <w:jc w:val="right"/>
      </w:pPr>
      <w:r>
        <w:rPr>
          <w:rFonts w:ascii="Courier New" w:eastAsia="Courier New" w:hAnsi="Courier New" w:cs="Courier New"/>
          <w:sz w:val="36"/>
        </w:rPr>
        <w:t xml:space="preserve"> </w:t>
      </w:r>
    </w:p>
    <w:p w:rsidR="00E32A23" w:rsidRDefault="00DA4B83">
      <w:pPr>
        <w:spacing w:after="243" w:line="259" w:lineRule="auto"/>
        <w:ind w:left="0" w:right="4860" w:firstLine="0"/>
        <w:jc w:val="right"/>
      </w:pPr>
      <w:r>
        <w:rPr>
          <w:rFonts w:ascii="Courier New" w:eastAsia="Courier New" w:hAnsi="Courier New" w:cs="Courier New"/>
          <w:sz w:val="36"/>
        </w:rPr>
        <w:t xml:space="preserve"> </w:t>
      </w:r>
    </w:p>
    <w:p w:rsidR="00E32A23" w:rsidRDefault="00DA4B83">
      <w:pPr>
        <w:spacing w:after="245" w:line="259" w:lineRule="auto"/>
        <w:ind w:left="0" w:right="4860" w:firstLine="0"/>
        <w:jc w:val="right"/>
      </w:pPr>
      <w:r>
        <w:rPr>
          <w:rFonts w:ascii="Courier New" w:eastAsia="Courier New" w:hAnsi="Courier New" w:cs="Courier New"/>
          <w:sz w:val="36"/>
        </w:rPr>
        <w:t xml:space="preserve"> </w:t>
      </w:r>
    </w:p>
    <w:p w:rsidR="00E32A23" w:rsidRDefault="00DA4B83">
      <w:pPr>
        <w:spacing w:after="316" w:line="259" w:lineRule="auto"/>
        <w:ind w:left="7" w:firstLine="0"/>
      </w:pPr>
      <w:r>
        <w:rPr>
          <w:rFonts w:ascii="Courier New" w:eastAsia="Courier New" w:hAnsi="Courier New" w:cs="Courier New"/>
          <w:sz w:val="36"/>
        </w:rPr>
        <w:t xml:space="preserve"> </w:t>
      </w:r>
      <w:r>
        <w:rPr>
          <w:rFonts w:ascii="Courier New" w:eastAsia="Courier New" w:hAnsi="Courier New" w:cs="Courier New"/>
          <w:sz w:val="36"/>
        </w:rPr>
        <w:tab/>
        <w:t xml:space="preserve"> </w:t>
      </w:r>
    </w:p>
    <w:p w:rsidR="00E32A23" w:rsidRDefault="00DA4B83">
      <w:pPr>
        <w:spacing w:after="0" w:line="259" w:lineRule="auto"/>
        <w:ind w:left="7" w:firstLine="0"/>
      </w:pPr>
      <w:r>
        <w:rPr>
          <w:sz w:val="32"/>
        </w:rPr>
        <w:t xml:space="preserve"> </w:t>
      </w:r>
    </w:p>
    <w:tbl>
      <w:tblPr>
        <w:tblStyle w:val="TableGrid"/>
        <w:tblW w:w="10316" w:type="dxa"/>
        <w:tblInd w:w="-181" w:type="dxa"/>
        <w:tblCellMar>
          <w:left w:w="115" w:type="dxa"/>
          <w:right w:w="115" w:type="dxa"/>
        </w:tblCellMar>
        <w:tblLook w:val="04A0" w:firstRow="1" w:lastRow="0" w:firstColumn="1" w:lastColumn="0" w:noHBand="0" w:noVBand="1"/>
      </w:tblPr>
      <w:tblGrid>
        <w:gridCol w:w="10316"/>
      </w:tblGrid>
      <w:tr w:rsidR="00E32A23">
        <w:trPr>
          <w:trHeight w:val="1902"/>
        </w:trPr>
        <w:tc>
          <w:tcPr>
            <w:tcW w:w="10316" w:type="dxa"/>
            <w:tcBorders>
              <w:top w:val="single" w:sz="24" w:space="0" w:color="000000"/>
              <w:left w:val="single" w:sz="24" w:space="0" w:color="000000"/>
              <w:bottom w:val="nil"/>
              <w:right w:val="single" w:sz="24" w:space="0" w:color="000000"/>
            </w:tcBorders>
            <w:vAlign w:val="center"/>
          </w:tcPr>
          <w:p w:rsidR="00E32A23" w:rsidRDefault="00DA4B83">
            <w:pPr>
              <w:spacing w:after="0" w:line="259" w:lineRule="auto"/>
              <w:ind w:left="0" w:right="22" w:firstLine="0"/>
              <w:jc w:val="center"/>
            </w:pPr>
            <w:r>
              <w:rPr>
                <w:sz w:val="32"/>
              </w:rPr>
              <w:t xml:space="preserve"> </w:t>
            </w:r>
            <w:r>
              <w:rPr>
                <w:sz w:val="32"/>
              </w:rPr>
              <w:tab/>
            </w:r>
            <w:r>
              <w:rPr>
                <w:sz w:val="52"/>
              </w:rPr>
              <w:t xml:space="preserve">浦林成山（泰国） </w:t>
            </w:r>
            <w:r>
              <w:rPr>
                <w:sz w:val="52"/>
                <w:vertAlign w:val="superscript"/>
              </w:rPr>
              <w:t xml:space="preserve"> </w:t>
            </w:r>
            <w:r>
              <w:rPr>
                <w:sz w:val="52"/>
                <w:vertAlign w:val="superscript"/>
              </w:rPr>
              <w:tab/>
            </w:r>
            <w:r>
              <w:rPr>
                <w:sz w:val="52"/>
              </w:rPr>
              <w:t xml:space="preserve">塑炼终炼上辅机系统 </w:t>
            </w:r>
          </w:p>
        </w:tc>
      </w:tr>
      <w:tr w:rsidR="00E32A23">
        <w:trPr>
          <w:trHeight w:val="863"/>
        </w:trPr>
        <w:tc>
          <w:tcPr>
            <w:tcW w:w="10316" w:type="dxa"/>
            <w:tcBorders>
              <w:top w:val="nil"/>
              <w:left w:val="single" w:sz="24" w:space="0" w:color="000000"/>
              <w:bottom w:val="single" w:sz="24" w:space="0" w:color="000000"/>
              <w:right w:val="single" w:sz="24" w:space="0" w:color="000000"/>
            </w:tcBorders>
            <w:shd w:val="clear" w:color="auto" w:fill="C0C0C0"/>
          </w:tcPr>
          <w:p w:rsidR="00E32A23" w:rsidRDefault="00DA4B83">
            <w:pPr>
              <w:spacing w:after="0" w:line="259" w:lineRule="auto"/>
              <w:ind w:left="0" w:right="510" w:firstLine="0"/>
              <w:jc w:val="center"/>
            </w:pPr>
            <w:r>
              <w:rPr>
                <w:rFonts w:ascii="Courier New" w:eastAsia="Courier New" w:hAnsi="Courier New" w:cs="Courier New"/>
                <w:sz w:val="36"/>
              </w:rPr>
              <w:t xml:space="preserve"> </w:t>
            </w:r>
          </w:p>
          <w:p w:rsidR="00E32A23" w:rsidRDefault="00DA4B83">
            <w:pPr>
              <w:spacing w:after="0" w:line="259" w:lineRule="auto"/>
              <w:ind w:left="0" w:right="42" w:firstLine="0"/>
              <w:jc w:val="center"/>
            </w:pPr>
            <w:r>
              <w:rPr>
                <w:sz w:val="52"/>
              </w:rPr>
              <w:t xml:space="preserve">技术规格书 </w:t>
            </w:r>
          </w:p>
          <w:p w:rsidR="00E32A23" w:rsidRDefault="00DA4B83">
            <w:pPr>
              <w:spacing w:after="0" w:line="259" w:lineRule="auto"/>
              <w:ind w:left="0" w:right="510" w:firstLine="0"/>
              <w:jc w:val="center"/>
            </w:pPr>
            <w:r>
              <w:rPr>
                <w:rFonts w:ascii="Courier New" w:eastAsia="Courier New" w:hAnsi="Courier New" w:cs="Courier New"/>
                <w:sz w:val="36"/>
              </w:rPr>
              <w:t xml:space="preserve"> </w:t>
            </w:r>
          </w:p>
        </w:tc>
      </w:tr>
    </w:tbl>
    <w:p w:rsidR="00E32A23" w:rsidRDefault="00DA4B83">
      <w:pPr>
        <w:spacing w:after="245" w:line="259" w:lineRule="auto"/>
        <w:ind w:left="0" w:right="4860" w:firstLine="0"/>
        <w:jc w:val="right"/>
      </w:pPr>
      <w:r>
        <w:rPr>
          <w:rFonts w:ascii="Courier New" w:eastAsia="Courier New" w:hAnsi="Courier New" w:cs="Courier New"/>
          <w:sz w:val="36"/>
        </w:rPr>
        <w:t xml:space="preserve"> </w:t>
      </w:r>
    </w:p>
    <w:p w:rsidR="00E32A23" w:rsidRDefault="00DA4B83">
      <w:pPr>
        <w:spacing w:after="245" w:line="259" w:lineRule="auto"/>
        <w:ind w:left="0" w:right="4860" w:firstLine="0"/>
        <w:jc w:val="right"/>
      </w:pPr>
      <w:r>
        <w:rPr>
          <w:rFonts w:ascii="Courier New" w:eastAsia="Courier New" w:hAnsi="Courier New" w:cs="Courier New"/>
          <w:sz w:val="36"/>
        </w:rPr>
        <w:t xml:space="preserve"> </w:t>
      </w:r>
    </w:p>
    <w:p w:rsidR="00E32A23" w:rsidRDefault="00DA4B83">
      <w:pPr>
        <w:spacing w:after="0" w:line="259" w:lineRule="auto"/>
        <w:ind w:left="0" w:right="4860" w:firstLine="0"/>
        <w:jc w:val="right"/>
      </w:pPr>
      <w:r>
        <w:rPr>
          <w:rFonts w:ascii="Courier New" w:eastAsia="Courier New" w:hAnsi="Courier New" w:cs="Courier New"/>
          <w:sz w:val="36"/>
        </w:rPr>
        <w:t xml:space="preserve"> </w:t>
      </w:r>
    </w:p>
    <w:p w:rsidR="00020BF2" w:rsidRDefault="00020BF2">
      <w:pPr>
        <w:spacing w:after="336" w:line="259" w:lineRule="auto"/>
        <w:ind w:left="7" w:firstLine="0"/>
      </w:pPr>
    </w:p>
    <w:p w:rsidR="00020BF2" w:rsidRDefault="00020BF2">
      <w:pPr>
        <w:spacing w:after="336" w:line="259" w:lineRule="auto"/>
        <w:ind w:left="7" w:firstLine="0"/>
      </w:pPr>
    </w:p>
    <w:p w:rsidR="00020BF2" w:rsidRDefault="00020BF2">
      <w:pPr>
        <w:spacing w:after="336" w:line="259" w:lineRule="auto"/>
        <w:ind w:left="7" w:firstLine="0"/>
      </w:pPr>
    </w:p>
    <w:p w:rsidR="00020BF2" w:rsidRDefault="00020BF2">
      <w:pPr>
        <w:spacing w:after="336" w:line="259" w:lineRule="auto"/>
        <w:ind w:left="7" w:firstLine="0"/>
      </w:pPr>
    </w:p>
    <w:p w:rsidR="00E32A23" w:rsidRDefault="00DA4B83">
      <w:pPr>
        <w:spacing w:after="336" w:line="259" w:lineRule="auto"/>
        <w:ind w:left="7" w:firstLine="0"/>
      </w:pPr>
      <w:r>
        <w:t xml:space="preserve"> </w:t>
      </w:r>
    </w:p>
    <w:p w:rsidR="00E32A23" w:rsidRDefault="00DA4B83">
      <w:pPr>
        <w:spacing w:after="0" w:line="259" w:lineRule="auto"/>
        <w:ind w:left="0" w:right="4860" w:firstLine="0"/>
        <w:jc w:val="right"/>
      </w:pPr>
      <w:r>
        <w:rPr>
          <w:rFonts w:ascii="Courier New" w:eastAsia="Courier New" w:hAnsi="Courier New" w:cs="Courier New"/>
          <w:sz w:val="36"/>
        </w:rPr>
        <w:lastRenderedPageBreak/>
        <w:t xml:space="preserve"> </w:t>
      </w:r>
    </w:p>
    <w:p w:rsidR="00E32A23" w:rsidRDefault="00DA4B83">
      <w:pPr>
        <w:spacing w:after="0" w:line="459" w:lineRule="auto"/>
        <w:ind w:right="5"/>
      </w:pPr>
      <w:r>
        <w:rPr>
          <w:sz w:val="28"/>
        </w:rPr>
        <w:t>一、供货范围</w:t>
      </w:r>
      <w:r>
        <w:t xml:space="preserve">上辅机系统2套，1套270终炼，1套440塑炼，单套设备包括以下内容： </w:t>
      </w:r>
    </w:p>
    <w:p w:rsidR="00E32A23" w:rsidRDefault="00DA4B83">
      <w:pPr>
        <w:ind w:right="5"/>
      </w:pPr>
      <w:r>
        <w:t xml:space="preserve">1.1 胶片导切机                                                             2台 </w:t>
      </w:r>
    </w:p>
    <w:p w:rsidR="00E32A23" w:rsidRDefault="00DA4B83">
      <w:pPr>
        <w:ind w:right="5"/>
      </w:pPr>
      <w:r>
        <w:t xml:space="preserve">1.2 胶料皮带秤                                                             1台  </w:t>
      </w:r>
    </w:p>
    <w:p w:rsidR="00E32A23" w:rsidRDefault="00DA4B83">
      <w:pPr>
        <w:ind w:right="5"/>
      </w:pPr>
      <w:r>
        <w:t xml:space="preserve">1.3 皮带输送机                                                             1台 </w:t>
      </w:r>
    </w:p>
    <w:p w:rsidR="00E32A23" w:rsidRDefault="00DA4B83">
      <w:pPr>
        <w:ind w:right="5"/>
      </w:pPr>
      <w:r>
        <w:t xml:space="preserve">1.4 控制系统管理软件                                                       1套 </w:t>
      </w:r>
    </w:p>
    <w:p w:rsidR="00E32A23" w:rsidRDefault="00DA4B83">
      <w:pPr>
        <w:ind w:right="5"/>
      </w:pPr>
      <w:r>
        <w:t xml:space="preserve">1.5 电气控制系统                                                           1套 </w:t>
      </w:r>
    </w:p>
    <w:p w:rsidR="00E32A23" w:rsidRDefault="00DA4B83">
      <w:pPr>
        <w:spacing w:after="5" w:line="392" w:lineRule="auto"/>
        <w:ind w:left="-8" w:right="245" w:firstLine="0"/>
        <w:jc w:val="both"/>
      </w:pPr>
      <w:r>
        <w:t>1.6 台式切胶机                                                             1套 1.7 真空搬运系统                                                           1套</w:t>
      </w:r>
      <w:r>
        <w:rPr>
          <w:sz w:val="28"/>
        </w:rPr>
        <w:t>二、技术说明</w:t>
      </w:r>
      <w:r>
        <w:rPr>
          <w:rFonts w:ascii="Times New Roman" w:eastAsia="Times New Roman" w:hAnsi="Times New Roman" w:cs="Times New Roman"/>
          <w:sz w:val="28"/>
        </w:rPr>
        <w:t xml:space="preserve"> </w:t>
      </w:r>
    </w:p>
    <w:p w:rsidR="00E32A23" w:rsidRDefault="00DA4B83">
      <w:pPr>
        <w:spacing w:after="233"/>
        <w:ind w:right="5"/>
      </w:pPr>
      <w:r>
        <w:rPr>
          <w:rFonts w:ascii="Times New Roman" w:eastAsia="Times New Roman" w:hAnsi="Times New Roman" w:cs="Times New Roman"/>
        </w:rPr>
        <w:t xml:space="preserve">2.1 </w:t>
      </w:r>
      <w:r>
        <w:t>用途：</w:t>
      </w:r>
      <w:r>
        <w:rPr>
          <w:rFonts w:ascii="Times New Roman" w:eastAsia="Times New Roman" w:hAnsi="Times New Roman" w:cs="Times New Roman"/>
        </w:rPr>
        <w:t xml:space="preserve"> </w:t>
      </w:r>
    </w:p>
    <w:p w:rsidR="00E32A23" w:rsidRDefault="00DA4B83">
      <w:pPr>
        <w:spacing w:after="62" w:line="384" w:lineRule="auto"/>
        <w:ind w:left="7" w:right="5" w:firstLine="480"/>
      </w:pPr>
      <w:r>
        <w:t xml:space="preserve">塑炼用于440塑炼机台，主要用于塑炼、二段母胶的自动化称量、输送、储存、投入等，满足密炼机生产对材料的自动称量要求，并对整个密炼生产过程实现计算机管控。 </w:t>
      </w:r>
    </w:p>
    <w:p w:rsidR="00E32A23" w:rsidRDefault="00DA4B83">
      <w:pPr>
        <w:spacing w:after="70" w:line="384" w:lineRule="auto"/>
        <w:ind w:left="7" w:right="5" w:firstLine="480"/>
      </w:pPr>
      <w:r>
        <w:t xml:space="preserve">终炼用于母炼胶料的自动化称量、输送、储存、投入等，满足密炼机生产对材料的自动称量要求，并对整个密炼生产过程实现计算机管控。 </w:t>
      </w:r>
    </w:p>
    <w:p w:rsidR="00E32A23" w:rsidRDefault="00DA4B83">
      <w:pPr>
        <w:spacing w:after="241"/>
        <w:ind w:right="5"/>
      </w:pPr>
      <w:r>
        <w:rPr>
          <w:rFonts w:ascii="Times New Roman" w:eastAsia="Times New Roman" w:hAnsi="Times New Roman" w:cs="Times New Roman"/>
        </w:rPr>
        <w:t xml:space="preserve">2.2 </w:t>
      </w:r>
      <w:r>
        <w:t>公用工程</w:t>
      </w:r>
      <w:r>
        <w:rPr>
          <w:rFonts w:ascii="Times New Roman" w:eastAsia="Times New Roman" w:hAnsi="Times New Roman" w:cs="Times New Roman"/>
        </w:rPr>
        <w:t xml:space="preserve">: </w:t>
      </w:r>
    </w:p>
    <w:p w:rsidR="00E32A23" w:rsidRDefault="00DA4B83">
      <w:pPr>
        <w:spacing w:after="250"/>
        <w:ind w:left="480" w:right="5"/>
      </w:pPr>
      <w:r>
        <w:rPr>
          <w:rFonts w:hint="eastAsia"/>
          <w:color w:val="FF0000"/>
        </w:rPr>
        <w:t>卖</w:t>
      </w:r>
      <w:r>
        <w:t>方为本设备提供如下公用工程到连接端口。</w:t>
      </w:r>
      <w:r>
        <w:rPr>
          <w:rFonts w:ascii="Times New Roman" w:eastAsia="Times New Roman" w:hAnsi="Times New Roman" w:cs="Times New Roman"/>
          <w:color w:val="FF0000"/>
        </w:rPr>
        <w:t xml:space="preserve"> </w:t>
      </w:r>
    </w:p>
    <w:p w:rsidR="00E32A23" w:rsidRDefault="00DA4B83">
      <w:pPr>
        <w:numPr>
          <w:ilvl w:val="1"/>
          <w:numId w:val="1"/>
        </w:numPr>
        <w:spacing w:after="1" w:line="456" w:lineRule="auto"/>
        <w:ind w:right="4985" w:hanging="420"/>
      </w:pPr>
      <w:r>
        <w:t xml:space="preserve">电力：主电源： AC380V ±10% 三相五线制供电 </w:t>
      </w:r>
    </w:p>
    <w:p w:rsidR="00E32A23" w:rsidRDefault="00DA4B83">
      <w:pPr>
        <w:numPr>
          <w:ilvl w:val="1"/>
          <w:numId w:val="1"/>
        </w:numPr>
        <w:spacing w:after="0" w:line="450" w:lineRule="auto"/>
        <w:ind w:right="4985" w:hanging="420"/>
      </w:pPr>
      <w:r>
        <w:t xml:space="preserve">环境温度与湿度：最高温度：40°C 最低温度：5°C </w:t>
      </w:r>
    </w:p>
    <w:p w:rsidR="00E32A23" w:rsidRDefault="00DA4B83">
      <w:pPr>
        <w:spacing w:after="4" w:line="446" w:lineRule="auto"/>
        <w:ind w:left="970" w:right="3785"/>
      </w:pPr>
      <w:r>
        <w:t xml:space="preserve">相对湿度：Max. 95% 海拔：不超过海拔1000米 </w:t>
      </w:r>
    </w:p>
    <w:p w:rsidR="00E32A23" w:rsidRDefault="00DA4B83">
      <w:pPr>
        <w:spacing w:after="124" w:line="395" w:lineRule="auto"/>
        <w:ind w:left="3" w:right="5"/>
        <w:rPr>
          <w:rFonts w:ascii="Times New Roman" w:eastAsia="Times New Roman" w:hAnsi="Times New Roman" w:cs="Times New Roman"/>
        </w:rPr>
      </w:pPr>
      <w:r>
        <w:rPr>
          <w:rFonts w:ascii="Times New Roman" w:eastAsia="Times New Roman" w:hAnsi="Times New Roman" w:cs="Times New Roman"/>
        </w:rPr>
        <w:t xml:space="preserve">2.3 </w:t>
      </w:r>
      <w:r>
        <w:t>主要技术特征：设备总体要求：设备应能够根据买方所提供的技术参数、工艺要求、位置尺寸、设备控制和结构布局进行自选设计制造，实现机电一体化。该设备保证完整全新，在设计和制造质量上，能保证在国内处于领先水平。各零部件运转安全可靠，能够经受住工业化连续生产的考验，并保证不能因设备问题影响正常生产。该设备要求采用公制并按照国家标准制造。</w:t>
      </w:r>
      <w:r>
        <w:rPr>
          <w:rFonts w:ascii="Times New Roman" w:eastAsia="Times New Roman" w:hAnsi="Times New Roman" w:cs="Times New Roman"/>
        </w:rPr>
        <w:t xml:space="preserve"> </w:t>
      </w:r>
    </w:p>
    <w:p w:rsidR="00E32A23" w:rsidRDefault="00DA4B83">
      <w:pPr>
        <w:spacing w:after="124" w:line="395" w:lineRule="auto"/>
        <w:ind w:left="3" w:right="5"/>
        <w:rPr>
          <w:color w:val="FF0000"/>
        </w:rPr>
      </w:pPr>
      <w:r>
        <w:rPr>
          <w:rFonts w:hint="eastAsia"/>
          <w:color w:val="FF0000"/>
        </w:rPr>
        <w:t>所有按钮需中、泰文标识</w:t>
      </w:r>
    </w:p>
    <w:p w:rsidR="00E32A23" w:rsidRDefault="00DA4B83">
      <w:pPr>
        <w:pStyle w:val="1"/>
        <w:spacing w:after="248"/>
        <w:ind w:left="2"/>
      </w:pPr>
      <w:r>
        <w:rPr>
          <w:sz w:val="28"/>
        </w:rPr>
        <w:t>三、主要设备</w:t>
      </w:r>
      <w:r>
        <w:rPr>
          <w:rFonts w:ascii="Times New Roman" w:eastAsia="Times New Roman" w:hAnsi="Times New Roman" w:cs="Times New Roman"/>
          <w:sz w:val="28"/>
        </w:rPr>
        <w:t xml:space="preserve"> </w:t>
      </w:r>
    </w:p>
    <w:p w:rsidR="00E32A23" w:rsidRDefault="00DA4B83">
      <w:pPr>
        <w:spacing w:after="62" w:line="383" w:lineRule="auto"/>
        <w:ind w:left="7" w:right="5" w:firstLine="480"/>
      </w:pPr>
      <w:r>
        <w:t xml:space="preserve">上辅机胶料系统用于胶料的搬运、称量、暂存、投料，主要包括胶片导开机、胶料秤、带式输送机、吸胶机以及切胶机。包括： </w:t>
      </w:r>
    </w:p>
    <w:p w:rsidR="00E32A23" w:rsidRDefault="00DA4B83">
      <w:pPr>
        <w:spacing w:after="206"/>
        <w:ind w:right="5"/>
      </w:pPr>
      <w:r>
        <w:t xml:space="preserve">3.1 胶片导切机                                                    2台X2 </w:t>
      </w:r>
    </w:p>
    <w:p w:rsidR="00E32A23" w:rsidRDefault="00DA4B83">
      <w:pPr>
        <w:numPr>
          <w:ilvl w:val="0"/>
          <w:numId w:val="2"/>
        </w:numPr>
        <w:spacing w:after="62" w:line="383" w:lineRule="auto"/>
        <w:ind w:right="5" w:firstLine="480"/>
      </w:pPr>
      <w:r>
        <w:t xml:space="preserve">功能：将成垛的胶片进行导开并自动切断成一定长度输送到胶料称上，完成对胶料称的自动供胶称量。 </w:t>
      </w:r>
    </w:p>
    <w:p w:rsidR="00E32A23" w:rsidRDefault="00DA4B83">
      <w:pPr>
        <w:numPr>
          <w:ilvl w:val="0"/>
          <w:numId w:val="2"/>
        </w:numPr>
        <w:spacing w:after="226"/>
        <w:ind w:right="5" w:firstLine="480"/>
      </w:pPr>
      <w:r>
        <w:t xml:space="preserve">胶片导开供胶机与胶料皮带秤按垂直位置安装 </w:t>
      </w:r>
    </w:p>
    <w:p w:rsidR="00E32A23" w:rsidRDefault="00DA4B83">
      <w:pPr>
        <w:numPr>
          <w:ilvl w:val="0"/>
          <w:numId w:val="3"/>
        </w:numPr>
        <w:spacing w:after="250"/>
        <w:ind w:right="5" w:hanging="420"/>
      </w:pPr>
      <w:r>
        <w:t xml:space="preserve">切胶片厚度：          ≤25mm(2层胶片) </w:t>
      </w:r>
    </w:p>
    <w:p w:rsidR="00E32A23" w:rsidRDefault="00DA4B83">
      <w:pPr>
        <w:numPr>
          <w:ilvl w:val="0"/>
          <w:numId w:val="3"/>
        </w:numPr>
        <w:spacing w:after="249"/>
        <w:ind w:right="5" w:hanging="420"/>
      </w:pPr>
      <w:r>
        <w:t xml:space="preserve">切胶片宽度：          ≤1000mm </w:t>
      </w:r>
    </w:p>
    <w:p w:rsidR="00E32A23" w:rsidRDefault="00DA4B83">
      <w:pPr>
        <w:numPr>
          <w:ilvl w:val="0"/>
          <w:numId w:val="3"/>
        </w:numPr>
        <w:spacing w:after="249"/>
        <w:ind w:right="5" w:hanging="420"/>
      </w:pPr>
      <w:r>
        <w:t xml:space="preserve">切胶片长度：          80mm～430mm </w:t>
      </w:r>
    </w:p>
    <w:p w:rsidR="00E32A23" w:rsidRDefault="00DA4B83">
      <w:pPr>
        <w:numPr>
          <w:ilvl w:val="0"/>
          <w:numId w:val="3"/>
        </w:numPr>
        <w:spacing w:after="247"/>
        <w:ind w:right="5" w:hanging="420"/>
      </w:pPr>
      <w:r>
        <w:t xml:space="preserve">输送带线速度：        500mm/s </w:t>
      </w:r>
    </w:p>
    <w:p w:rsidR="00E32A23" w:rsidRDefault="00DA4B83">
      <w:pPr>
        <w:numPr>
          <w:ilvl w:val="0"/>
          <w:numId w:val="3"/>
        </w:numPr>
        <w:spacing w:after="232"/>
        <w:ind w:right="5" w:hanging="420"/>
      </w:pPr>
      <w:r>
        <w:t xml:space="preserve">可实现三种供胶方式：  连续切割胶条 </w:t>
      </w:r>
    </w:p>
    <w:p w:rsidR="00E32A23" w:rsidRDefault="00DA4B83">
      <w:pPr>
        <w:spacing w:after="214" w:line="259" w:lineRule="auto"/>
        <w:ind w:left="68" w:right="1075" w:hanging="10"/>
        <w:jc w:val="center"/>
      </w:pPr>
      <w:r>
        <w:t xml:space="preserve">断续切割胶条 </w:t>
      </w:r>
    </w:p>
    <w:p w:rsidR="00E32A23" w:rsidRDefault="00DA4B83">
      <w:pPr>
        <w:pStyle w:val="2"/>
        <w:spacing w:after="214"/>
        <w:ind w:left="1392"/>
        <w:jc w:val="center"/>
      </w:pPr>
      <w:r>
        <w:t xml:space="preserve">连续供胶到目标值后再进行连续切割 </w:t>
      </w:r>
    </w:p>
    <w:p w:rsidR="00E32A23" w:rsidRDefault="00DA4B83">
      <w:pPr>
        <w:numPr>
          <w:ilvl w:val="0"/>
          <w:numId w:val="4"/>
        </w:numPr>
        <w:spacing w:after="208"/>
        <w:ind w:right="5" w:hanging="360"/>
      </w:pPr>
      <w:r>
        <w:t xml:space="preserve">要求采用PU材质、表面哑光、无接头的高强度耐磨薄型环形输送带 </w:t>
      </w:r>
    </w:p>
    <w:p w:rsidR="00E32A23" w:rsidRDefault="00DA4B83">
      <w:pPr>
        <w:numPr>
          <w:ilvl w:val="0"/>
          <w:numId w:val="4"/>
        </w:numPr>
        <w:spacing w:after="208"/>
        <w:ind w:right="5" w:hanging="360"/>
      </w:pPr>
      <w:r>
        <w:t xml:space="preserve">保证胶秤精度。 </w:t>
      </w:r>
    </w:p>
    <w:p w:rsidR="00E32A23" w:rsidRDefault="00DA4B83">
      <w:pPr>
        <w:spacing w:after="206"/>
        <w:ind w:right="5"/>
      </w:pPr>
      <w:r>
        <w:t xml:space="preserve">3.2 胶料皮带秤                                                     1台X2  </w:t>
      </w:r>
    </w:p>
    <w:p w:rsidR="00E32A23" w:rsidRDefault="00DA4B83">
      <w:pPr>
        <w:numPr>
          <w:ilvl w:val="0"/>
          <w:numId w:val="5"/>
        </w:numPr>
        <w:spacing w:after="64" w:line="388" w:lineRule="auto"/>
        <w:ind w:right="5" w:firstLine="480"/>
      </w:pPr>
      <w:r>
        <w:t xml:space="preserve">功能：将生产所需的胶料由导切机按照胶料显示屏上显示的胶号设定重量、进行称重配料，自动校秤。自动校核共4组，每组单独控制，并设砝码盒。皮带秤控制显示屏显示当前的胶料配方数据，显示提示信息，操作人员按提示信息进行称量。皮带秤的工作方式有自动、手动两种，可以切换。 </w:t>
      </w:r>
    </w:p>
    <w:p w:rsidR="00E32A23" w:rsidRDefault="00DA4B83">
      <w:pPr>
        <w:numPr>
          <w:ilvl w:val="0"/>
          <w:numId w:val="5"/>
        </w:numPr>
        <w:spacing w:after="215"/>
        <w:ind w:right="5" w:firstLine="480"/>
      </w:pPr>
      <w:r>
        <w:t xml:space="preserve">结构： 秤架为钢结构，4点传感器称重。 </w:t>
      </w:r>
    </w:p>
    <w:p w:rsidR="00E32A23" w:rsidRDefault="00DA4B83">
      <w:pPr>
        <w:numPr>
          <w:ilvl w:val="0"/>
          <w:numId w:val="5"/>
        </w:numPr>
        <w:spacing w:after="212"/>
        <w:ind w:right="5" w:firstLine="480"/>
      </w:pPr>
      <w:r>
        <w:t xml:space="preserve">驱动： 减速机直联传动辊 </w:t>
      </w:r>
    </w:p>
    <w:p w:rsidR="00E32A23" w:rsidRDefault="00DA4B83">
      <w:pPr>
        <w:numPr>
          <w:ilvl w:val="0"/>
          <w:numId w:val="5"/>
        </w:numPr>
        <w:ind w:right="5" w:firstLine="480"/>
      </w:pPr>
      <w:r>
        <w:t>皮带： 薄型无接头皮带，要求采用 PU 材质、表面哑光、无接头的高强度耐磨薄型</w:t>
      </w:r>
    </w:p>
    <w:p w:rsidR="00E32A23" w:rsidRDefault="00DA4B83">
      <w:pPr>
        <w:spacing w:after="214"/>
        <w:ind w:right="5"/>
      </w:pPr>
      <w:r>
        <w:t xml:space="preserve">环形输送带。上方输送带采用托板加托辊支撑，下方输送带采用托辊支撑，托板材质为Q235B，厚度为2mm，表面光滑，阻力小。托辊要求转动流利、轴向窜动小、拆装要方便。 </w:t>
      </w:r>
    </w:p>
    <w:p w:rsidR="00E32A23" w:rsidRDefault="00DA4B83">
      <w:pPr>
        <w:numPr>
          <w:ilvl w:val="0"/>
          <w:numId w:val="5"/>
        </w:numPr>
        <w:spacing w:after="64" w:line="388" w:lineRule="auto"/>
        <w:ind w:right="5" w:firstLine="480"/>
      </w:pPr>
      <w:r>
        <w:t xml:space="preserve">护板：采用304不锈钢板制作，倒U字形，底部封口，用螺栓固定在纵梁上。操作侧的护板高度为100mm，非操作侧护板高度为180mm。 </w:t>
      </w:r>
    </w:p>
    <w:p w:rsidR="00E32A23" w:rsidRDefault="00DA4B83">
      <w:pPr>
        <w:numPr>
          <w:ilvl w:val="0"/>
          <w:numId w:val="5"/>
        </w:numPr>
        <w:spacing w:after="213"/>
        <w:ind w:right="5" w:firstLine="480"/>
      </w:pPr>
      <w:r>
        <w:t xml:space="preserve">参数： 最大量程：600kg/400kg </w:t>
      </w:r>
    </w:p>
    <w:p w:rsidR="00E32A23" w:rsidRDefault="00DA4B83">
      <w:pPr>
        <w:spacing w:after="0" w:line="440" w:lineRule="auto"/>
        <w:ind w:left="1690" w:right="2825"/>
      </w:pPr>
      <w:r>
        <w:t xml:space="preserve">静态精度：±0.1%（全量程）系统精度：±0.2% </w:t>
      </w:r>
    </w:p>
    <w:p w:rsidR="00E32A23" w:rsidRDefault="00DA4B83">
      <w:pPr>
        <w:spacing w:after="1" w:line="440" w:lineRule="auto"/>
        <w:ind w:left="1690" w:right="5"/>
      </w:pPr>
      <w:r>
        <w:t xml:space="preserve">配备变频调速器，运输带具有快速、慢速功能输送速度/（m/s）：0.4—0.63 </w:t>
      </w:r>
    </w:p>
    <w:p w:rsidR="00E32A23" w:rsidRDefault="00DA4B83">
      <w:pPr>
        <w:spacing w:after="0" w:line="441" w:lineRule="auto"/>
        <w:ind w:left="7" w:right="4625" w:firstLine="1680"/>
      </w:pPr>
      <w:r>
        <w:t xml:space="preserve">显示格式：XXXX.XXkg               秤规格： </w:t>
      </w:r>
    </w:p>
    <w:p w:rsidR="00E32A23" w:rsidRDefault="00DA4B83">
      <w:pPr>
        <w:spacing w:after="2" w:line="438" w:lineRule="auto"/>
        <w:ind w:left="7" w:right="5" w:firstLine="2640"/>
      </w:pPr>
      <w:r>
        <w:t xml:space="preserve">长度：保证称量有效，按密炼机进胶口设计                       宽度：根据密炼机进胶口设计                       高度：可调，根据密炼机进胶口设计  </w:t>
      </w:r>
    </w:p>
    <w:p w:rsidR="00E32A23" w:rsidRDefault="00DA4B83">
      <w:pPr>
        <w:spacing w:after="211"/>
        <w:ind w:right="5"/>
      </w:pPr>
      <w:r>
        <w:t xml:space="preserve">3.3皮带输送机                                                    1台X2 </w:t>
      </w:r>
    </w:p>
    <w:p w:rsidR="00E32A23" w:rsidRDefault="00DA4B83">
      <w:pPr>
        <w:numPr>
          <w:ilvl w:val="0"/>
          <w:numId w:val="6"/>
        </w:numPr>
        <w:spacing w:after="217"/>
        <w:ind w:right="5" w:hanging="360"/>
      </w:pPr>
      <w:r>
        <w:t xml:space="preserve">功能：称量好的胶料运送到中间运输带暂存，按密炼机程序要求投入密炼机。 </w:t>
      </w:r>
    </w:p>
    <w:p w:rsidR="00E32A23" w:rsidRDefault="00DA4B83">
      <w:pPr>
        <w:numPr>
          <w:ilvl w:val="0"/>
          <w:numId w:val="6"/>
        </w:numPr>
        <w:spacing w:after="213"/>
        <w:ind w:right="5" w:hanging="360"/>
      </w:pPr>
      <w:r>
        <w:t xml:space="preserve">结构：碳钢结构。 </w:t>
      </w:r>
    </w:p>
    <w:p w:rsidR="00E32A23" w:rsidRDefault="00DA4B83">
      <w:pPr>
        <w:numPr>
          <w:ilvl w:val="0"/>
          <w:numId w:val="6"/>
        </w:numPr>
        <w:spacing w:after="213"/>
        <w:ind w:right="5" w:hanging="360"/>
      </w:pPr>
      <w:r>
        <w:t xml:space="preserve">驱动：减速电机驱动，变频电机实现快速加料。 </w:t>
      </w:r>
    </w:p>
    <w:p w:rsidR="00E32A23" w:rsidRDefault="00DA4B83">
      <w:pPr>
        <w:numPr>
          <w:ilvl w:val="0"/>
          <w:numId w:val="6"/>
        </w:numPr>
        <w:spacing w:after="54" w:line="395" w:lineRule="auto"/>
        <w:ind w:right="5" w:hanging="360"/>
      </w:pPr>
      <w:r>
        <w:t xml:space="preserve">皮带：薄型无接头皮带，要求采用PU材质、表面哑光、无接头的高强度耐磨薄型环形输送带。上方输送带采用托板加托辊支撑，下方输送带采用托辊支撑，托板材质为 Q235B，厚度为 2mm，表面光滑，阻力小。托辊要求转动流利、轴向窜动小、拆装要方便。 </w:t>
      </w:r>
    </w:p>
    <w:p w:rsidR="00E32A23" w:rsidRDefault="00DA4B83">
      <w:pPr>
        <w:numPr>
          <w:ilvl w:val="0"/>
          <w:numId w:val="6"/>
        </w:numPr>
        <w:spacing w:after="214"/>
        <w:ind w:right="5" w:hanging="360"/>
      </w:pPr>
      <w:r>
        <w:t xml:space="preserve">护板：采用304不锈钢板制作，倒U字形，底部封口，用螺栓固定在纵梁上。两侧 </w:t>
      </w:r>
    </w:p>
    <w:p w:rsidR="00E32A23" w:rsidRDefault="00DA4B83">
      <w:pPr>
        <w:spacing w:after="216"/>
        <w:ind w:left="1690" w:right="5"/>
      </w:pPr>
      <w:r>
        <w:t xml:space="preserve">的护板高度为400mm </w:t>
      </w:r>
    </w:p>
    <w:p w:rsidR="00E32A23" w:rsidRDefault="00DA4B83">
      <w:pPr>
        <w:numPr>
          <w:ilvl w:val="0"/>
          <w:numId w:val="6"/>
        </w:numPr>
        <w:spacing w:after="216"/>
        <w:ind w:right="5" w:hanging="360"/>
      </w:pPr>
      <w:r>
        <w:t xml:space="preserve">规格：     </w:t>
      </w:r>
    </w:p>
    <w:p w:rsidR="00E32A23" w:rsidRDefault="00DA4B83">
      <w:pPr>
        <w:spacing w:line="437" w:lineRule="auto"/>
        <w:ind w:left="7" w:right="1145" w:firstLine="1440"/>
      </w:pPr>
      <w:r>
        <w:t xml:space="preserve">长度：保证称量有效，按密炼机进胶口设计             宽度：根据密炼机进胶口设计             高度：可调，根据密炼机进胶口设计 </w:t>
      </w:r>
    </w:p>
    <w:p w:rsidR="00E32A23" w:rsidRDefault="00DA4B83">
      <w:pPr>
        <w:spacing w:after="210"/>
        <w:ind w:right="5"/>
      </w:pPr>
      <w:r>
        <w:t xml:space="preserve">3.4 台式切胶机                                             1台X2 </w:t>
      </w:r>
    </w:p>
    <w:p w:rsidR="00E32A23" w:rsidRDefault="00DA4B83">
      <w:pPr>
        <w:numPr>
          <w:ilvl w:val="0"/>
          <w:numId w:val="7"/>
        </w:numPr>
        <w:spacing w:after="215"/>
        <w:ind w:right="5" w:hanging="360"/>
      </w:pPr>
      <w:r>
        <w:t xml:space="preserve">用途：单刀液压切胶机，适用于切割天然胶、合成胶或其它弹性塑料胶料。 </w:t>
      </w:r>
    </w:p>
    <w:p w:rsidR="00E32A23" w:rsidRDefault="00DA4B83">
      <w:pPr>
        <w:numPr>
          <w:ilvl w:val="0"/>
          <w:numId w:val="7"/>
        </w:numPr>
        <w:spacing w:after="0" w:line="439" w:lineRule="auto"/>
        <w:ind w:right="5" w:hanging="360"/>
      </w:pPr>
      <w:r>
        <w:t>主要结构与工作原理         该设备主要由机架、工作油缸、切胶机、生胶辊道、液压系统、电控</w:t>
      </w:r>
      <w:r>
        <w:rPr>
          <w:rFonts w:hint="eastAsia"/>
        </w:rPr>
        <w:t>、</w:t>
      </w:r>
      <w:r>
        <w:rPr>
          <w:rFonts w:hint="eastAsia"/>
          <w:color w:val="FF0000"/>
        </w:rPr>
        <w:t>压胶装置</w:t>
      </w:r>
      <w:r>
        <w:t xml:space="preserve">等部分组成。 </w:t>
      </w:r>
    </w:p>
    <w:p w:rsidR="00E32A23" w:rsidRDefault="00DA4B83">
      <w:pPr>
        <w:numPr>
          <w:ilvl w:val="0"/>
          <w:numId w:val="7"/>
        </w:numPr>
        <w:spacing w:after="0" w:line="440" w:lineRule="auto"/>
        <w:ind w:right="5" w:hanging="360"/>
      </w:pPr>
      <w:r>
        <w:t xml:space="preserve">主要技术参数 切胶最大宽度： 560mm 切胶刀行程：255mm 设备总压力： 100KN 切胶行程时间：≤18S 空车行程时间：≤14S </w:t>
      </w:r>
    </w:p>
    <w:p w:rsidR="00E32A23" w:rsidRDefault="00DA4B83">
      <w:pPr>
        <w:numPr>
          <w:ilvl w:val="0"/>
          <w:numId w:val="7"/>
        </w:numPr>
        <w:spacing w:after="211"/>
        <w:ind w:right="5" w:hanging="360"/>
      </w:pPr>
      <w:r>
        <w:t xml:space="preserve">附属装置：液压泵 </w:t>
      </w:r>
    </w:p>
    <w:p w:rsidR="00E32A23" w:rsidRDefault="00DA4B83">
      <w:pPr>
        <w:spacing w:after="210"/>
        <w:ind w:right="5"/>
      </w:pPr>
      <w:r>
        <w:t xml:space="preserve">3.5  真空搬运系统                                   1套X2 </w:t>
      </w:r>
    </w:p>
    <w:p w:rsidR="00E32A23" w:rsidRDefault="00DA4B83">
      <w:pPr>
        <w:ind w:left="480" w:right="5"/>
      </w:pPr>
      <w:r>
        <w:t xml:space="preserve">1) 真空鼓风机 SBL-220-520-4-DBV         </w:t>
      </w:r>
    </w:p>
    <w:p w:rsidR="00E32A23" w:rsidRDefault="00DA4B83">
      <w:pPr>
        <w:ind w:left="480" w:right="5"/>
      </w:pPr>
      <w:r>
        <w:t xml:space="preserve">－电压：380~420V，三相 </w:t>
      </w:r>
    </w:p>
    <w:p w:rsidR="00E32A23" w:rsidRDefault="00DA4B83">
      <w:pPr>
        <w:pStyle w:val="2"/>
        <w:ind w:left="487"/>
      </w:pPr>
      <w:r>
        <w:t xml:space="preserve">－频率：50Hz  </w:t>
      </w:r>
    </w:p>
    <w:p w:rsidR="00E32A23" w:rsidRDefault="00DA4B83">
      <w:pPr>
        <w:ind w:left="480" w:right="5"/>
      </w:pPr>
      <w:r>
        <w:t xml:space="preserve">－额定功率：4.0kW  </w:t>
      </w:r>
    </w:p>
    <w:p w:rsidR="00E32A23" w:rsidRDefault="00DA4B83">
      <w:pPr>
        <w:ind w:left="480" w:right="5"/>
      </w:pPr>
      <w:r>
        <w:t xml:space="preserve">－系统保护等级：IP55  </w:t>
      </w:r>
    </w:p>
    <w:p w:rsidR="00E32A23" w:rsidRDefault="00DA4B83">
      <w:pPr>
        <w:ind w:left="480" w:right="5"/>
      </w:pPr>
      <w:r>
        <w:t xml:space="preserve">－噪音：≤72 dB(A)  </w:t>
      </w:r>
    </w:p>
    <w:p w:rsidR="00E32A23" w:rsidRDefault="00DA4B83">
      <w:pPr>
        <w:ind w:left="480" w:right="5"/>
      </w:pPr>
      <w:r>
        <w:t xml:space="preserve">－自重：62Kg  </w:t>
      </w:r>
    </w:p>
    <w:p w:rsidR="00E32A23" w:rsidRDefault="00DA4B83">
      <w:pPr>
        <w:ind w:left="480" w:right="5"/>
      </w:pPr>
      <w:r>
        <w:t xml:space="preserve">2) 升降单元 HE-65-1700-160 </w:t>
      </w:r>
    </w:p>
    <w:p w:rsidR="00E32A23" w:rsidRDefault="00DA4B83">
      <w:pPr>
        <w:spacing w:after="156" w:line="259" w:lineRule="auto"/>
        <w:ind w:left="487" w:hanging="10"/>
      </w:pPr>
      <w:r>
        <w:t xml:space="preserve">－灵活坚固的多层升降管 </w:t>
      </w:r>
    </w:p>
    <w:p w:rsidR="00E32A23" w:rsidRDefault="00DA4B83">
      <w:pPr>
        <w:pStyle w:val="2"/>
        <w:ind w:left="487"/>
      </w:pPr>
      <w:r>
        <w:t xml:space="preserve">－突然断电时安全检测阀可以保证缓慢放下负载 </w:t>
      </w:r>
    </w:p>
    <w:p w:rsidR="00E32A23" w:rsidRDefault="00DA4B83">
      <w:pPr>
        <w:ind w:left="480" w:right="5"/>
      </w:pPr>
      <w:r>
        <w:t xml:space="preserve">－升降管直径：160mm </w:t>
      </w:r>
    </w:p>
    <w:p w:rsidR="00E32A23" w:rsidRDefault="00DA4B83">
      <w:pPr>
        <w:ind w:left="480" w:right="5"/>
      </w:pPr>
      <w:r>
        <w:t xml:space="preserve">－升降行程：1760mm  </w:t>
      </w:r>
    </w:p>
    <w:p w:rsidR="00E32A23" w:rsidRDefault="00DA4B83">
      <w:pPr>
        <w:ind w:left="480" w:right="5"/>
      </w:pPr>
      <w:r>
        <w:t xml:space="preserve">－工作速度：0-50m/分钟  </w:t>
      </w:r>
    </w:p>
    <w:p w:rsidR="00E32A23" w:rsidRDefault="00DA4B83">
      <w:pPr>
        <w:spacing w:after="156" w:line="259" w:lineRule="auto"/>
        <w:ind w:left="487" w:hanging="10"/>
      </w:pPr>
      <w:r>
        <w:t xml:space="preserve">－保护套 SCHU-SCHL-65-HE-1700-LOGO </w:t>
      </w:r>
    </w:p>
    <w:p w:rsidR="00E32A23" w:rsidRDefault="00DA4B83">
      <w:pPr>
        <w:spacing w:after="156" w:line="259" w:lineRule="auto"/>
        <w:ind w:left="487" w:hanging="10"/>
      </w:pPr>
      <w:r>
        <w:t xml:space="preserve">－吊挂网 HALT-NETZ-65-HE-1700 </w:t>
      </w:r>
    </w:p>
    <w:p w:rsidR="00E32A23" w:rsidRDefault="00DA4B83">
      <w:pPr>
        <w:pStyle w:val="2"/>
        <w:ind w:left="487"/>
      </w:pPr>
      <w:r>
        <w:t xml:space="preserve">3) 操作单元 BE-65-250-S-STAR </w:t>
      </w:r>
    </w:p>
    <w:p w:rsidR="00E32A23" w:rsidRDefault="00DA4B83">
      <w:pPr>
        <w:ind w:left="480" w:right="5"/>
      </w:pPr>
      <w:r>
        <w:t xml:space="preserve">－枢轴把手控制，材质为不锈钢 </w:t>
      </w:r>
    </w:p>
    <w:p w:rsidR="00E32A23" w:rsidRDefault="00DA4B83">
      <w:pPr>
        <w:ind w:left="480" w:right="5"/>
      </w:pPr>
      <w:r>
        <w:t xml:space="preserve">－用于控制提升和下降运动及其负载或空载的运动速度 </w:t>
      </w:r>
    </w:p>
    <w:p w:rsidR="00E32A23" w:rsidRDefault="00DA4B83">
      <w:pPr>
        <w:pStyle w:val="2"/>
        <w:ind w:left="487"/>
      </w:pPr>
      <w:r>
        <w:t xml:space="preserve">－低维护单元 </w:t>
      </w:r>
    </w:p>
    <w:p w:rsidR="00E32A23" w:rsidRDefault="00DA4B83">
      <w:pPr>
        <w:ind w:left="480" w:right="5"/>
      </w:pPr>
      <w:r>
        <w:t xml:space="preserve">－操作杆到升降管中心距离：约250 mm  </w:t>
      </w:r>
    </w:p>
    <w:p w:rsidR="00E32A23" w:rsidRDefault="00DA4B83">
      <w:pPr>
        <w:numPr>
          <w:ilvl w:val="0"/>
          <w:numId w:val="8"/>
        </w:numPr>
        <w:ind w:right="3" w:hanging="360"/>
      </w:pPr>
      <w:r>
        <w:t xml:space="preserve">单真空吸盘EG-65/85-400x200          </w:t>
      </w:r>
    </w:p>
    <w:p w:rsidR="00E32A23" w:rsidRDefault="00DA4B83">
      <w:pPr>
        <w:ind w:left="480" w:right="5"/>
      </w:pPr>
      <w:r>
        <w:t xml:space="preserve">－吸盘尺寸：400mm x 200mm  </w:t>
      </w:r>
    </w:p>
    <w:p w:rsidR="00E32A23" w:rsidRDefault="00DA4B83">
      <w:pPr>
        <w:ind w:left="480" w:right="5"/>
      </w:pPr>
      <w:r>
        <w:t xml:space="preserve">－吸盘材质：NBR-55 </w:t>
      </w:r>
    </w:p>
    <w:p w:rsidR="00E32A23" w:rsidRDefault="00DA4B83">
      <w:pPr>
        <w:numPr>
          <w:ilvl w:val="0"/>
          <w:numId w:val="8"/>
        </w:numPr>
        <w:spacing w:after="156" w:line="259" w:lineRule="auto"/>
        <w:ind w:right="3" w:hanging="360"/>
      </w:pPr>
      <w:r>
        <w:t xml:space="preserve">马达保护开关MSS-K 10-16 </w:t>
      </w:r>
    </w:p>
    <w:p w:rsidR="00E32A23" w:rsidRDefault="00DA4B83">
      <w:pPr>
        <w:ind w:left="480" w:right="5"/>
      </w:pPr>
      <w:r>
        <w:t xml:space="preserve">－搬运及系统电源开关 </w:t>
      </w:r>
    </w:p>
    <w:p w:rsidR="00E32A23" w:rsidRDefault="00DA4B83">
      <w:pPr>
        <w:pStyle w:val="2"/>
        <w:ind w:left="487"/>
      </w:pPr>
      <w:r>
        <w:t xml:space="preserve">－真空鼓风机马达过载保护  </w:t>
      </w:r>
    </w:p>
    <w:p w:rsidR="00E32A23" w:rsidRDefault="00DA4B83">
      <w:pPr>
        <w:ind w:left="480" w:right="5"/>
      </w:pPr>
      <w:r>
        <w:t xml:space="preserve">－电流范围：10-16.0A </w:t>
      </w:r>
    </w:p>
    <w:p w:rsidR="00E32A23" w:rsidRDefault="00DA4B83">
      <w:pPr>
        <w:numPr>
          <w:ilvl w:val="0"/>
          <w:numId w:val="9"/>
        </w:numPr>
        <w:ind w:right="5" w:hanging="360"/>
      </w:pPr>
      <w:r>
        <w:t xml:space="preserve">真空导风管 VSL 71-60 VAR PVC-DS </w:t>
      </w:r>
    </w:p>
    <w:p w:rsidR="00E32A23" w:rsidRDefault="00DA4B83">
      <w:pPr>
        <w:ind w:left="480" w:right="5"/>
      </w:pPr>
      <w:r>
        <w:t xml:space="preserve">－材料：银灰色 PVC材料 </w:t>
      </w:r>
    </w:p>
    <w:p w:rsidR="00E32A23" w:rsidRDefault="00DA4B83">
      <w:pPr>
        <w:ind w:left="480" w:right="5"/>
      </w:pPr>
      <w:r>
        <w:t xml:space="preserve">－管径：60mm  </w:t>
      </w:r>
    </w:p>
    <w:p w:rsidR="00E32A23" w:rsidRDefault="00DA4B83">
      <w:pPr>
        <w:numPr>
          <w:ilvl w:val="0"/>
          <w:numId w:val="9"/>
        </w:numPr>
        <w:ind w:right="5" w:hanging="360"/>
      </w:pPr>
      <w:r>
        <w:t xml:space="preserve">防尘过滤器STF 60 P 4.5 SSD </w:t>
      </w:r>
    </w:p>
    <w:p w:rsidR="00E32A23" w:rsidRDefault="00DA4B83">
      <w:pPr>
        <w:spacing w:after="156" w:line="259" w:lineRule="auto"/>
        <w:ind w:left="487" w:hanging="10"/>
      </w:pPr>
      <w:r>
        <w:t xml:space="preserve">－过滤器滤芯可更换 </w:t>
      </w:r>
    </w:p>
    <w:p w:rsidR="00E32A23" w:rsidRDefault="00DA4B83">
      <w:pPr>
        <w:numPr>
          <w:ilvl w:val="0"/>
          <w:numId w:val="9"/>
        </w:numPr>
        <w:spacing w:after="156" w:line="259" w:lineRule="auto"/>
        <w:ind w:right="5" w:hanging="360"/>
      </w:pPr>
      <w:r>
        <w:t xml:space="preserve">铝合金立柱悬臂式轨道系统 SK-JU-65-4000-SRA-3000-VSL  </w:t>
      </w:r>
    </w:p>
    <w:p w:rsidR="00E32A23" w:rsidRDefault="00DA4B83">
      <w:pPr>
        <w:pStyle w:val="2"/>
        <w:ind w:left="487"/>
      </w:pPr>
      <w:r>
        <w:t xml:space="preserve">－轨道采用优质铝合金 SRA 105 </w:t>
      </w:r>
    </w:p>
    <w:p w:rsidR="00E32A23" w:rsidRDefault="00DA4B83">
      <w:pPr>
        <w:ind w:left="480" w:right="5"/>
      </w:pPr>
      <w:r>
        <w:t xml:space="preserve">－梁臂距地面高：3,000mm左右（可调） </w:t>
      </w:r>
    </w:p>
    <w:p w:rsidR="00E32A23" w:rsidRDefault="00DA4B83">
      <w:pPr>
        <w:ind w:left="480" w:right="5"/>
      </w:pPr>
      <w:r>
        <w:t xml:space="preserve">－轨道臂长：4,000mm </w:t>
      </w:r>
    </w:p>
    <w:p w:rsidR="00E32A23" w:rsidRDefault="00DA4B83">
      <w:pPr>
        <w:ind w:left="480" w:right="5"/>
      </w:pPr>
      <w:r>
        <w:t xml:space="preserve">－最大旋转角度：270度  </w:t>
      </w:r>
    </w:p>
    <w:p w:rsidR="00E32A23" w:rsidRDefault="00DA4B83">
      <w:pPr>
        <w:spacing w:after="153" w:line="259" w:lineRule="auto"/>
        <w:ind w:left="492" w:firstLine="0"/>
      </w:pPr>
      <w:r>
        <w:t xml:space="preserve"> </w:t>
      </w:r>
    </w:p>
    <w:p w:rsidR="00E32A23" w:rsidRDefault="00DA4B83">
      <w:pPr>
        <w:numPr>
          <w:ilvl w:val="0"/>
          <w:numId w:val="10"/>
        </w:numPr>
        <w:ind w:right="5" w:hanging="240"/>
      </w:pPr>
      <w:r>
        <w:t xml:space="preserve">控制系统管理软件 </w:t>
      </w:r>
    </w:p>
    <w:p w:rsidR="00E32A23" w:rsidRDefault="00DA4B83">
      <w:pPr>
        <w:spacing w:after="221"/>
        <w:ind w:left="480" w:right="5"/>
      </w:pPr>
      <w:r>
        <w:t xml:space="preserve">主要包含如下功能： </w:t>
      </w:r>
    </w:p>
    <w:p w:rsidR="00E32A23" w:rsidRDefault="00DA4B83">
      <w:pPr>
        <w:numPr>
          <w:ilvl w:val="1"/>
          <w:numId w:val="10"/>
        </w:numPr>
        <w:spacing w:after="222"/>
        <w:ind w:right="5" w:hanging="480"/>
      </w:pPr>
      <w:r>
        <w:t xml:space="preserve">原材料库管理 </w:t>
      </w:r>
    </w:p>
    <w:p w:rsidR="00E32A23" w:rsidRDefault="00DA4B83">
      <w:pPr>
        <w:ind w:left="480" w:right="5"/>
      </w:pPr>
      <w:r>
        <w:t xml:space="preserve">用户可以新增所需物料；修改已有物料名称；删除不用物料。 </w:t>
      </w:r>
    </w:p>
    <w:p w:rsidR="00E32A23" w:rsidRDefault="00DA4B83">
      <w:pPr>
        <w:numPr>
          <w:ilvl w:val="1"/>
          <w:numId w:val="10"/>
        </w:numPr>
        <w:ind w:right="5" w:hanging="480"/>
      </w:pPr>
      <w:r>
        <w:t xml:space="preserve">配方库管理 </w:t>
      </w:r>
    </w:p>
    <w:p w:rsidR="00E32A23" w:rsidRDefault="00DA4B83">
      <w:pPr>
        <w:spacing w:after="5" w:line="392" w:lineRule="auto"/>
        <w:ind w:left="-8" w:firstLine="470"/>
        <w:jc w:val="both"/>
      </w:pPr>
      <w:r>
        <w:t>新增、修改、删除配方。用户可以根据工艺需要自由输入配方，包括</w:t>
      </w:r>
      <w:r>
        <w:rPr>
          <w:strike/>
        </w:rPr>
        <w:t>炭黑、粉料、油料和胶料的</w:t>
      </w:r>
      <w:r>
        <w:t xml:space="preserve">设定值、快称值、提前量和允许误差等；每步炼胶的数据，每步可以用“时间”、 “温度”、“能量”等采用“与”、“或”的逻辑关系控制；还可以设定“超温排胶温度”、“超时排胶时间”等参数。配方数量没有限制，只与计算机的硬盘容量有关。 </w:t>
      </w:r>
    </w:p>
    <w:p w:rsidR="00E32A23" w:rsidRDefault="00DA4B83">
      <w:pPr>
        <w:spacing w:after="67" w:line="388" w:lineRule="auto"/>
        <w:ind w:left="7" w:right="5" w:firstLine="480"/>
      </w:pPr>
      <w:r>
        <w:t xml:space="preserve">程序会自动检测用户所输入的配方格式是否正确，配方参数是否有错误，可以及时提醒工艺人员。 </w:t>
      </w:r>
    </w:p>
    <w:p w:rsidR="00E32A23" w:rsidRDefault="00DA4B83">
      <w:pPr>
        <w:numPr>
          <w:ilvl w:val="1"/>
          <w:numId w:val="10"/>
        </w:numPr>
        <w:spacing w:after="223"/>
        <w:ind w:right="5" w:hanging="480"/>
      </w:pPr>
      <w:r>
        <w:t xml:space="preserve">发送配方管理 </w:t>
      </w:r>
    </w:p>
    <w:p w:rsidR="00E32A23" w:rsidRDefault="00DA4B83">
      <w:pPr>
        <w:spacing w:after="67" w:line="388" w:lineRule="auto"/>
        <w:ind w:left="7" w:right="5" w:firstLine="480"/>
      </w:pPr>
      <w:r>
        <w:t xml:space="preserve">用户只需选择配方，输入生产车数、操作者名称、班次，点击“发送”按钮即可完成计算机到PLC的数据传送。用户可以一次把本班的配方都输入完毕，这样在更换配方时，只需点击“发送”按钮即可完成下一个配方的传送。 </w:t>
      </w:r>
    </w:p>
    <w:p w:rsidR="00E32A23" w:rsidRDefault="00DA4B83">
      <w:pPr>
        <w:numPr>
          <w:ilvl w:val="1"/>
          <w:numId w:val="10"/>
        </w:numPr>
        <w:spacing w:after="229" w:line="259" w:lineRule="auto"/>
        <w:ind w:right="5" w:hanging="480"/>
      </w:pPr>
      <w:r>
        <w:t xml:space="preserve">生产监控 </w:t>
      </w:r>
    </w:p>
    <w:p w:rsidR="00E32A23" w:rsidRDefault="00DA4B83">
      <w:pPr>
        <w:spacing w:after="0" w:line="389" w:lineRule="auto"/>
        <w:ind w:left="7" w:right="5" w:firstLine="480"/>
      </w:pPr>
      <w:r>
        <w:t xml:space="preserve">在生产过程中，用户可以在计算机屏幕上全面、及时的监控称量和炼胶的情况，实时显示报警信息。 </w:t>
      </w:r>
    </w:p>
    <w:p w:rsidR="00E32A23" w:rsidRDefault="00DA4B83">
      <w:pPr>
        <w:spacing w:after="1" w:line="389" w:lineRule="auto"/>
        <w:ind w:left="7" w:right="5" w:firstLine="480"/>
      </w:pPr>
      <w:r>
        <w:t xml:space="preserve">生产过程中用户可以知道胶料在称量第几车，在称量哪种物料；炼胶正运行在第几步，当前的温度、功率、能量、转子转速、上顶栓压力、循环水温度等数据是多少。 </w:t>
      </w:r>
    </w:p>
    <w:p w:rsidR="00E32A23" w:rsidRDefault="00DA4B83">
      <w:pPr>
        <w:spacing w:after="64" w:line="390" w:lineRule="auto"/>
        <w:ind w:left="7" w:right="5" w:firstLine="480"/>
      </w:pPr>
      <w:r>
        <w:t>以曲线的方式实时显示密炼机的温度、功率、能量、转速、压力</w:t>
      </w:r>
      <w:r>
        <w:rPr>
          <w:rFonts w:hint="eastAsia"/>
        </w:rPr>
        <w:t>、</w:t>
      </w:r>
      <w:r>
        <w:rPr>
          <w:rFonts w:hint="eastAsia"/>
          <w:color w:val="FF0000"/>
        </w:rPr>
        <w:t>电流</w:t>
      </w:r>
      <w:r>
        <w:t xml:space="preserve">等参数，显示每批料的开始时间，炼胶时间等重要参数。 </w:t>
      </w:r>
    </w:p>
    <w:p w:rsidR="00E32A23" w:rsidRDefault="00DA4B83">
      <w:pPr>
        <w:numPr>
          <w:ilvl w:val="1"/>
          <w:numId w:val="10"/>
        </w:numPr>
        <w:spacing w:after="223"/>
        <w:ind w:right="5" w:hanging="480"/>
      </w:pPr>
      <w:r>
        <w:t xml:space="preserve">报表、炼胶曲线数据管理 </w:t>
      </w:r>
    </w:p>
    <w:p w:rsidR="00E32A23" w:rsidRDefault="00DA4B83">
      <w:pPr>
        <w:numPr>
          <w:ilvl w:val="2"/>
          <w:numId w:val="10"/>
        </w:numPr>
        <w:spacing w:after="219"/>
        <w:ind w:right="5" w:hanging="720"/>
      </w:pPr>
      <w:r>
        <w:t xml:space="preserve">报表  </w:t>
      </w:r>
    </w:p>
    <w:p w:rsidR="00E32A23" w:rsidRDefault="00DA4B83">
      <w:pPr>
        <w:ind w:left="480" w:right="5"/>
      </w:pPr>
      <w:r>
        <w:t xml:space="preserve">生产中胶料称量的数据被详细、完整的保存下来，可以多种方式查询预览和打印。 </w:t>
      </w:r>
    </w:p>
    <w:p w:rsidR="00E32A23" w:rsidRDefault="00DA4B83">
      <w:pPr>
        <w:numPr>
          <w:ilvl w:val="3"/>
          <w:numId w:val="10"/>
        </w:numPr>
        <w:ind w:right="5" w:hanging="360"/>
      </w:pPr>
      <w:r>
        <w:t xml:space="preserve">车报表 </w:t>
      </w:r>
    </w:p>
    <w:p w:rsidR="00E32A23" w:rsidRDefault="00DA4B83">
      <w:pPr>
        <w:spacing w:after="0" w:line="390" w:lineRule="auto"/>
        <w:ind w:left="7" w:right="5" w:firstLine="410"/>
      </w:pPr>
      <w:r>
        <w:t xml:space="preserve">显示或打印某年、某月、某日、某班、某车的称量数据和炼胶数据（时间、温度、功率、转速、压力、能量）。报表中有配方中设定的各种物料设定重量、实际重量、允许误差、实际误差等详细的数据。 </w:t>
      </w:r>
    </w:p>
    <w:p w:rsidR="00E32A23" w:rsidRDefault="00DA4B83">
      <w:pPr>
        <w:numPr>
          <w:ilvl w:val="3"/>
          <w:numId w:val="10"/>
        </w:numPr>
        <w:ind w:right="5" w:hanging="360"/>
      </w:pPr>
      <w:r>
        <w:t xml:space="preserve">班报表 </w:t>
      </w:r>
    </w:p>
    <w:p w:rsidR="00E32A23" w:rsidRDefault="00DA4B83">
      <w:pPr>
        <w:ind w:left="480" w:right="5"/>
      </w:pPr>
      <w:r>
        <w:t xml:space="preserve">显示或打印某年、某月、某日、某班称量数据。 </w:t>
      </w:r>
    </w:p>
    <w:p w:rsidR="00E32A23" w:rsidRDefault="00DA4B83">
      <w:pPr>
        <w:numPr>
          <w:ilvl w:val="3"/>
          <w:numId w:val="10"/>
        </w:numPr>
        <w:ind w:right="5" w:hanging="360"/>
      </w:pPr>
      <w:r>
        <w:t xml:space="preserve">物料统计 </w:t>
      </w:r>
    </w:p>
    <w:p w:rsidR="00E32A23" w:rsidRDefault="00DA4B83">
      <w:pPr>
        <w:spacing w:after="160" w:line="259" w:lineRule="auto"/>
        <w:ind w:left="418" w:firstLine="0"/>
      </w:pPr>
      <w:r>
        <w:t xml:space="preserve">显示或打印统计某年、某月、某日、某班到某年、某月、某日、某班的物料消耗情况。 </w:t>
      </w:r>
    </w:p>
    <w:p w:rsidR="00E32A23" w:rsidRDefault="00DA4B83">
      <w:pPr>
        <w:numPr>
          <w:ilvl w:val="3"/>
          <w:numId w:val="10"/>
        </w:numPr>
        <w:ind w:right="5" w:hanging="360"/>
      </w:pPr>
      <w:r>
        <w:t xml:space="preserve">生产记录 </w:t>
      </w:r>
    </w:p>
    <w:p w:rsidR="00E32A23" w:rsidRDefault="00DA4B83">
      <w:pPr>
        <w:spacing w:line="389" w:lineRule="auto"/>
        <w:ind w:left="7" w:right="5" w:firstLine="413"/>
      </w:pPr>
      <w:r>
        <w:t xml:space="preserve">显示或打印某年、某月、某日、某班运行了哪些配方、生产的车数、班次、操作者等信息。 </w:t>
      </w:r>
    </w:p>
    <w:p w:rsidR="00E32A23" w:rsidRDefault="00DA4B83">
      <w:pPr>
        <w:numPr>
          <w:ilvl w:val="3"/>
          <w:numId w:val="10"/>
        </w:numPr>
        <w:spacing w:after="0" w:line="386" w:lineRule="auto"/>
        <w:ind w:right="5" w:hanging="360"/>
      </w:pPr>
      <w:r>
        <w:t xml:space="preserve">报警信息显示或打印报警信息。 </w:t>
      </w:r>
    </w:p>
    <w:p w:rsidR="00E32A23" w:rsidRDefault="00DA4B83">
      <w:pPr>
        <w:numPr>
          <w:ilvl w:val="2"/>
          <w:numId w:val="10"/>
        </w:numPr>
        <w:ind w:right="5" w:hanging="720"/>
      </w:pPr>
      <w:r>
        <w:t xml:space="preserve">炼胶曲线 </w:t>
      </w:r>
    </w:p>
    <w:p w:rsidR="00E32A23" w:rsidRDefault="00DA4B83">
      <w:pPr>
        <w:spacing w:after="0" w:line="390" w:lineRule="auto"/>
        <w:ind w:left="7" w:right="5" w:firstLine="480"/>
      </w:pPr>
      <w:r>
        <w:t xml:space="preserve">可以显示或打印某年、某月、某日、某班、某车的炼胶曲线，工艺人员可以通过该曲线了解到炼胶过程中任一点的“温度”、“功率”、“能量”、“转速”、“压力”等参数的值，达到分析炼胶曲线，提高炼胶质量的目的。 </w:t>
      </w:r>
    </w:p>
    <w:p w:rsidR="00E32A23" w:rsidRDefault="00DA4B83">
      <w:pPr>
        <w:spacing w:after="65" w:line="388" w:lineRule="auto"/>
        <w:ind w:left="7" w:right="5" w:firstLine="480"/>
      </w:pPr>
      <w:r>
        <w:t xml:space="preserve">以报表的形式显示或打印每车胶料的“开始时间”、“炼胶时间”、“间隔时间”、“排胶温度”、“排胶功率”、“排胶能量”、“排胶时手自动状态”等参数。 </w:t>
      </w:r>
    </w:p>
    <w:p w:rsidR="00E32A23" w:rsidRDefault="00DA4B83">
      <w:pPr>
        <w:numPr>
          <w:ilvl w:val="2"/>
          <w:numId w:val="10"/>
        </w:numPr>
        <w:spacing w:after="220"/>
        <w:ind w:right="5" w:hanging="720"/>
      </w:pPr>
      <w:r>
        <w:t xml:space="preserve">原材料库、报表、炼胶曲线数据的备份 </w:t>
      </w:r>
    </w:p>
    <w:p w:rsidR="00E32A23" w:rsidRDefault="00DA4B83">
      <w:pPr>
        <w:spacing w:after="63" w:line="390" w:lineRule="auto"/>
        <w:ind w:left="7" w:right="5" w:firstLine="410"/>
      </w:pPr>
      <w:r>
        <w:t xml:space="preserve">用户可以“备份”、“装入”原材料库、报表和曲线数据。数据可以备份到本机硬盘的其他目录下，也可备份到软盘或U盘上，甚至可直接备份到网络上其他电脑中。报表和曲线数据保存天数只与计算机的硬盘容量有关（至少一年）。 </w:t>
      </w:r>
    </w:p>
    <w:p w:rsidR="00E32A23" w:rsidRDefault="00DA4B83">
      <w:pPr>
        <w:numPr>
          <w:ilvl w:val="1"/>
          <w:numId w:val="10"/>
        </w:numPr>
        <w:spacing w:after="217"/>
        <w:ind w:right="5" w:hanging="480"/>
      </w:pPr>
      <w:r>
        <w:t xml:space="preserve">安全管理 </w:t>
      </w:r>
    </w:p>
    <w:p w:rsidR="00E32A23" w:rsidRDefault="00DA4B83">
      <w:pPr>
        <w:spacing w:after="156" w:line="259" w:lineRule="auto"/>
        <w:ind w:left="487" w:hanging="10"/>
      </w:pPr>
      <w:r>
        <w:t xml:space="preserve">允许建立任意多的用户，每个用户拥有不同的权限。权限的大小只有最高级用户能修改。 </w:t>
      </w:r>
    </w:p>
    <w:p w:rsidR="00E32A23" w:rsidRDefault="00DA4B83">
      <w:pPr>
        <w:spacing w:line="259" w:lineRule="auto"/>
        <w:ind w:left="418" w:firstLine="0"/>
      </w:pPr>
      <w:r>
        <w:t xml:space="preserve"> </w:t>
      </w:r>
    </w:p>
    <w:p w:rsidR="00E32A23" w:rsidRDefault="00DA4B83">
      <w:pPr>
        <w:numPr>
          <w:ilvl w:val="0"/>
          <w:numId w:val="10"/>
        </w:numPr>
        <w:spacing w:after="213"/>
        <w:ind w:right="5" w:hanging="240"/>
      </w:pPr>
      <w:r>
        <w:t xml:space="preserve">电气控制系统 </w:t>
      </w:r>
    </w:p>
    <w:p w:rsidR="00E32A23" w:rsidRDefault="00DA4B83">
      <w:pPr>
        <w:numPr>
          <w:ilvl w:val="1"/>
          <w:numId w:val="10"/>
        </w:numPr>
        <w:spacing w:after="229" w:line="259" w:lineRule="auto"/>
        <w:ind w:right="5" w:hanging="480"/>
      </w:pPr>
      <w:r>
        <w:t xml:space="preserve">主控柜 2套 </w:t>
      </w:r>
    </w:p>
    <w:p w:rsidR="00E32A23" w:rsidRDefault="00DA4B83">
      <w:pPr>
        <w:ind w:left="480" w:right="5"/>
      </w:pPr>
      <w:r>
        <w:t xml:space="preserve">功能：根据上位计算机的指令，控制计量系统的运行，并把计量数据上传到PC。 </w:t>
      </w:r>
    </w:p>
    <w:p w:rsidR="00E32A23" w:rsidRDefault="00DA4B83">
      <w:pPr>
        <w:ind w:left="480" w:right="5"/>
      </w:pPr>
      <w:r>
        <w:t xml:space="preserve">内置器件：PLC、变频器、接触器、空开、按钮、指示灯等。 </w:t>
      </w:r>
    </w:p>
    <w:p w:rsidR="00E32A23" w:rsidRDefault="00DA4B83">
      <w:pPr>
        <w:ind w:left="480" w:right="5"/>
      </w:pPr>
      <w:r>
        <w:t xml:space="preserve">技术规格： </w:t>
      </w:r>
    </w:p>
    <w:p w:rsidR="00E32A23" w:rsidRDefault="00DA4B83">
      <w:pPr>
        <w:ind w:left="480" w:right="5"/>
      </w:pPr>
      <w:r>
        <w:t xml:space="preserve">PLC采用AB系列，以太网连接各远程单元及称重仪表，控制系统运行。 </w:t>
      </w:r>
    </w:p>
    <w:p w:rsidR="00E32A23" w:rsidRDefault="00DA4B83">
      <w:pPr>
        <w:ind w:left="480" w:right="5"/>
      </w:pPr>
      <w:r>
        <w:t xml:space="preserve">在胶料秤处增加显示器显示当前称量状态。 </w:t>
      </w:r>
    </w:p>
    <w:p w:rsidR="00E32A23" w:rsidRDefault="00DA4B83">
      <w:pPr>
        <w:spacing w:after="220"/>
        <w:ind w:left="480" w:right="5"/>
      </w:pPr>
      <w:r>
        <w:t xml:space="preserve">通过以太网连接PC，接收生产计划，上传计量数据和报警记录。 </w:t>
      </w:r>
    </w:p>
    <w:p w:rsidR="00E32A23" w:rsidRDefault="00DA4B83">
      <w:pPr>
        <w:numPr>
          <w:ilvl w:val="1"/>
          <w:numId w:val="10"/>
        </w:numPr>
        <w:spacing w:after="223"/>
        <w:ind w:right="5" w:hanging="480"/>
      </w:pPr>
      <w:r>
        <w:t xml:space="preserve">上位机软硬件 2套 </w:t>
      </w:r>
    </w:p>
    <w:p w:rsidR="00E32A23" w:rsidRDefault="00DA4B83">
      <w:pPr>
        <w:spacing w:after="211"/>
        <w:ind w:left="480" w:right="5"/>
      </w:pPr>
      <w:r>
        <w:t xml:space="preserve">存储管理胶料的配方。 </w:t>
      </w:r>
    </w:p>
    <w:p w:rsidR="00E32A23" w:rsidRDefault="00DA4B83">
      <w:pPr>
        <w:spacing w:after="217"/>
        <w:ind w:left="480" w:right="5"/>
      </w:pPr>
      <w:r>
        <w:t xml:space="preserve">把多个配方列队，编制生产计划，自动下发给PLC执行。 </w:t>
      </w:r>
    </w:p>
    <w:p w:rsidR="00E32A23" w:rsidRDefault="00DA4B83">
      <w:pPr>
        <w:spacing w:after="216"/>
        <w:ind w:left="480" w:right="5"/>
      </w:pPr>
      <w:r>
        <w:t xml:space="preserve">采集来自PLC的计量数据备查。 </w:t>
      </w:r>
    </w:p>
    <w:p w:rsidR="00E32A23" w:rsidRDefault="00DA4B83">
      <w:pPr>
        <w:spacing w:after="0" w:line="442" w:lineRule="auto"/>
        <w:ind w:left="480" w:right="5"/>
      </w:pPr>
      <w:r>
        <w:t>通过以太网连接密炼机PLC，采集密炼机数据。可以同步工厂服务器，从服务器取得配方，下发执行，并把数据上传到服务器。硬件：每套包含工控机1台、液晶显示屏</w:t>
      </w:r>
      <w:r>
        <w:rPr>
          <w:color w:val="FF0000"/>
        </w:rPr>
        <w:t>3</w:t>
      </w:r>
      <w:r>
        <w:t xml:space="preserve">台（控制室、胶料称量处各一个）。 </w:t>
      </w:r>
    </w:p>
    <w:p w:rsidR="00E32A23" w:rsidRDefault="00DA4B83">
      <w:pPr>
        <w:spacing w:after="0" w:line="442" w:lineRule="auto"/>
        <w:ind w:left="480" w:right="5"/>
        <w:rPr>
          <w:color w:val="FF0000"/>
        </w:rPr>
      </w:pPr>
      <w:r>
        <w:rPr>
          <w:rFonts w:hint="eastAsia"/>
          <w:color w:val="FF0000"/>
        </w:rPr>
        <w:t>增加一楼显示器（即时炼胶状态）。</w:t>
      </w:r>
    </w:p>
    <w:p w:rsidR="00E32A23" w:rsidRDefault="00DA4B83">
      <w:pPr>
        <w:spacing w:after="0" w:line="442" w:lineRule="auto"/>
        <w:ind w:left="480" w:right="5"/>
        <w:rPr>
          <w:color w:val="FF0000"/>
        </w:rPr>
      </w:pPr>
      <w:r>
        <w:rPr>
          <w:rFonts w:hint="eastAsia"/>
          <w:color w:val="FF0000"/>
        </w:rPr>
        <w:t>控制除尘器自动开启。</w:t>
      </w:r>
    </w:p>
    <w:p w:rsidR="00E32A23" w:rsidRDefault="00DA4B83">
      <w:pPr>
        <w:spacing w:after="57" w:line="390" w:lineRule="auto"/>
        <w:ind w:left="7" w:right="5" w:firstLine="480"/>
      </w:pPr>
      <w:r>
        <w:t xml:space="preserve">卖方负责协助上辅机与下辅机之间的对接及与MES的数据交换内容，买方在发货前15天确定详细接口方案 </w:t>
      </w:r>
    </w:p>
    <w:p w:rsidR="00E32A23" w:rsidRDefault="00DA4B83">
      <w:pPr>
        <w:spacing w:after="217" w:line="259" w:lineRule="auto"/>
        <w:ind w:left="487" w:firstLine="0"/>
      </w:pPr>
      <w:r>
        <w:t xml:space="preserve"> </w:t>
      </w:r>
    </w:p>
    <w:p w:rsidR="00E32A23" w:rsidRDefault="00DA4B83">
      <w:pPr>
        <w:numPr>
          <w:ilvl w:val="0"/>
          <w:numId w:val="10"/>
        </w:numPr>
        <w:spacing w:after="0"/>
        <w:ind w:right="5" w:hanging="240"/>
      </w:pPr>
      <w:r>
        <w:t xml:space="preserve">主要备件名称、品牌、型号的清单 </w:t>
      </w:r>
    </w:p>
    <w:tbl>
      <w:tblPr>
        <w:tblStyle w:val="TableGrid"/>
        <w:tblW w:w="8506" w:type="dxa"/>
        <w:tblInd w:w="403" w:type="dxa"/>
        <w:tblCellMar>
          <w:left w:w="108" w:type="dxa"/>
          <w:right w:w="115" w:type="dxa"/>
        </w:tblCellMar>
        <w:tblLook w:val="04A0" w:firstRow="1" w:lastRow="0" w:firstColumn="1" w:lastColumn="0" w:noHBand="0" w:noVBand="1"/>
      </w:tblPr>
      <w:tblGrid>
        <w:gridCol w:w="989"/>
        <w:gridCol w:w="2189"/>
        <w:gridCol w:w="2635"/>
        <w:gridCol w:w="2693"/>
      </w:tblGrid>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44" w:firstLine="0"/>
            </w:pPr>
            <w:r>
              <w:t xml:space="preserve">序号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名称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型号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生产厂家或公司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1.</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266" w:firstLine="0"/>
            </w:pPr>
            <w:r>
              <w:t xml:space="preserve">可编程控制器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Logix 1769-L33ER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80"/>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2.</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5" w:firstLine="0"/>
              <w:jc w:val="center"/>
            </w:pPr>
            <w:r>
              <w:t xml:space="preserve">本地I/O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5" w:firstLine="0"/>
              <w:jc w:val="center"/>
            </w:pPr>
            <w:r>
              <w:t xml:space="preserve">1769系列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3.</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5" w:firstLine="0"/>
              <w:jc w:val="center"/>
            </w:pPr>
            <w:r>
              <w:t xml:space="preserve">分布I/O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5" w:firstLine="0"/>
              <w:jc w:val="center"/>
            </w:pPr>
            <w:r>
              <w:t xml:space="preserve">1734系列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4.</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通讯模块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1734-AENT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5.</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交换机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Stratix5700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6.</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触摸屏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PVP7 Performance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7.</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工控机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待确定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研华 </w:t>
            </w:r>
          </w:p>
        </w:tc>
      </w:tr>
      <w:tr w:rsidR="00E32A23">
        <w:trPr>
          <w:trHeight w:val="94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8.</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firstLine="0"/>
              <w:jc w:val="center"/>
            </w:pPr>
            <w:r>
              <w:t xml:space="preserve">变频调速器（小电机，＜10kW）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PowerFlex525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175" w:firstLine="0"/>
              <w:jc w:val="center"/>
            </w:pPr>
            <w:r>
              <w:t>9.</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气动元件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FESTO/SMC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55" w:firstLine="0"/>
              <w:jc w:val="center"/>
            </w:pPr>
            <w:r>
              <w:t>10.</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主断路器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55" w:firstLine="0"/>
              <w:jc w:val="center"/>
            </w:pPr>
            <w:r>
              <w:t>11.</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266" w:firstLine="0"/>
            </w:pPr>
            <w:r>
              <w:t xml:space="preserve">主要低压电器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55" w:firstLine="0"/>
              <w:jc w:val="center"/>
            </w:pPr>
            <w:r>
              <w:t>12.</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266" w:firstLine="0"/>
            </w:pPr>
            <w:r>
              <w:t xml:space="preserve">按钮、信号灯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ABB </w:t>
            </w:r>
          </w:p>
        </w:tc>
      </w:tr>
      <w:tr w:rsidR="00E32A23">
        <w:trPr>
          <w:trHeight w:val="478"/>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55" w:firstLine="0"/>
              <w:jc w:val="center"/>
            </w:pPr>
            <w:r>
              <w:t>13.</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稳压电源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127" w:firstLine="0"/>
              <w:jc w:val="center"/>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PLUS </w:t>
            </w:r>
          </w:p>
        </w:tc>
      </w:tr>
      <w:tr w:rsidR="00E32A23">
        <w:trPr>
          <w:trHeight w:val="480"/>
        </w:trPr>
        <w:tc>
          <w:tcPr>
            <w:tcW w:w="9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right="55" w:firstLine="0"/>
              <w:jc w:val="center"/>
            </w:pPr>
            <w:r>
              <w:t>14.</w:t>
            </w:r>
            <w:r>
              <w:rPr>
                <w:rFonts w:ascii="Arial" w:eastAsia="Arial" w:hAnsi="Arial" w:cs="Arial"/>
              </w:rPr>
              <w:t xml:space="preserve"> </w:t>
            </w:r>
            <w: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控制柜 </w:t>
            </w:r>
          </w:p>
        </w:tc>
        <w:tc>
          <w:tcPr>
            <w:tcW w:w="2635"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E32A23" w:rsidRDefault="00DA4B83">
            <w:pPr>
              <w:spacing w:after="0" w:line="259" w:lineRule="auto"/>
              <w:ind w:left="7" w:firstLine="0"/>
              <w:jc w:val="center"/>
            </w:pPr>
            <w:r>
              <w:t xml:space="preserve">MESNAC </w:t>
            </w:r>
          </w:p>
        </w:tc>
      </w:tr>
    </w:tbl>
    <w:p w:rsidR="00E32A23" w:rsidRDefault="00DA4B83">
      <w:pPr>
        <w:spacing w:after="182" w:line="259" w:lineRule="auto"/>
        <w:ind w:left="7" w:firstLine="0"/>
      </w:pPr>
      <w:r>
        <w:rPr>
          <w:rFonts w:ascii="Times New Roman" w:eastAsia="Times New Roman" w:hAnsi="Times New Roman" w:cs="Times New Roman"/>
        </w:rPr>
        <w:t xml:space="preserve"> </w:t>
      </w:r>
    </w:p>
    <w:p w:rsidR="00E32A23" w:rsidRDefault="00DA4B83">
      <w:pPr>
        <w:numPr>
          <w:ilvl w:val="0"/>
          <w:numId w:val="10"/>
        </w:numPr>
        <w:ind w:right="5" w:hanging="240"/>
      </w:pPr>
      <w:r>
        <w:t>外观标准</w:t>
      </w:r>
      <w:r>
        <w:rPr>
          <w:rFonts w:ascii="Times New Roman" w:eastAsia="Times New Roman" w:hAnsi="Times New Roman" w:cs="Times New Roman"/>
        </w:rPr>
        <w:t xml:space="preserve"> </w:t>
      </w:r>
    </w:p>
    <w:p w:rsidR="00E32A23" w:rsidRDefault="00DA4B83">
      <w:pPr>
        <w:spacing w:after="0" w:line="393" w:lineRule="auto"/>
        <w:ind w:left="247" w:firstLine="0"/>
        <w:rPr>
          <w:rFonts w:ascii="Arial" w:eastAsia="Arial" w:hAnsi="Arial" w:cs="Arial"/>
          <w:color w:val="FF0000"/>
        </w:rPr>
      </w:pPr>
      <w:r>
        <w:rPr>
          <w:color w:val="FF0000"/>
        </w:rPr>
        <w:t>设备本体</w:t>
      </w:r>
      <w:r>
        <w:rPr>
          <w:rFonts w:hint="eastAsia"/>
          <w:color w:val="FF0000"/>
        </w:rPr>
        <w:t>灰白色</w:t>
      </w:r>
      <w:r>
        <w:rPr>
          <w:rFonts w:ascii="Arial" w:eastAsia="Arial" w:hAnsi="Arial" w:cs="Arial"/>
          <w:color w:val="FF0000"/>
        </w:rPr>
        <w:t xml:space="preserve">                                         RAL 7035</w:t>
      </w:r>
    </w:p>
    <w:p w:rsidR="00E32A23" w:rsidRDefault="00DA4B83">
      <w:pPr>
        <w:spacing w:after="0" w:line="393" w:lineRule="auto"/>
        <w:ind w:left="247" w:firstLine="0"/>
        <w:rPr>
          <w:rFonts w:ascii="Arial" w:eastAsia="Arial" w:hAnsi="Arial" w:cs="Arial"/>
        </w:rPr>
      </w:pPr>
      <w:r>
        <w:t>电器柜、气动柜灰白色</w:t>
      </w:r>
      <w:r>
        <w:rPr>
          <w:rFonts w:ascii="Arial" w:eastAsia="Arial" w:hAnsi="Arial" w:cs="Arial"/>
        </w:rPr>
        <w:t xml:space="preserve">                                    RAL 7035 </w:t>
      </w:r>
    </w:p>
    <w:p w:rsidR="00E32A23" w:rsidRDefault="00DA4B83">
      <w:pPr>
        <w:spacing w:after="0" w:line="393" w:lineRule="auto"/>
        <w:ind w:left="247" w:firstLine="0"/>
        <w:rPr>
          <w:rFonts w:ascii="Arial" w:eastAsia="Arial" w:hAnsi="Arial" w:cs="Arial"/>
        </w:rPr>
      </w:pPr>
      <w:r>
        <w:t>移动部件橙红色</w:t>
      </w:r>
      <w:r>
        <w:rPr>
          <w:rFonts w:ascii="Arial" w:eastAsia="Arial" w:hAnsi="Arial" w:cs="Arial"/>
        </w:rPr>
        <w:t xml:space="preserve">                                          RAL 2009 </w:t>
      </w:r>
    </w:p>
    <w:p w:rsidR="00E32A23" w:rsidRDefault="00DA4B83">
      <w:pPr>
        <w:spacing w:after="0" w:line="393" w:lineRule="auto"/>
        <w:ind w:left="247" w:firstLine="0"/>
        <w:rPr>
          <w:rFonts w:ascii="Arial" w:eastAsia="Arial" w:hAnsi="Arial" w:cs="Arial"/>
        </w:rPr>
      </w:pPr>
      <w:r>
        <w:t>防护装置（安全栏、防护罩、防护网）黄色</w:t>
      </w:r>
      <w:r>
        <w:rPr>
          <w:rFonts w:ascii="Arial" w:eastAsia="Arial" w:hAnsi="Arial" w:cs="Arial"/>
        </w:rPr>
        <w:t xml:space="preserve">                  RAL 1026 </w:t>
      </w:r>
    </w:p>
    <w:p w:rsidR="00E32A23" w:rsidRDefault="00DA4B83">
      <w:pPr>
        <w:spacing w:after="0" w:line="393" w:lineRule="auto"/>
        <w:ind w:left="247" w:firstLine="0"/>
        <w:rPr>
          <w:rFonts w:ascii="Arial" w:eastAsia="Arial" w:hAnsi="Arial" w:cs="Arial"/>
        </w:rPr>
      </w:pPr>
      <w:r>
        <w:t>急停装置（</w:t>
      </w:r>
      <w:r>
        <w:rPr>
          <w:rFonts w:ascii="Arial" w:eastAsia="Arial" w:hAnsi="Arial" w:cs="Arial"/>
        </w:rPr>
        <w:t xml:space="preserve"> </w:t>
      </w:r>
      <w:r>
        <w:t>脚踢板、手推板、安全拉绳、急停开关）红色</w:t>
      </w:r>
      <w:r>
        <w:rPr>
          <w:rFonts w:ascii="Arial" w:eastAsia="Arial" w:hAnsi="Arial" w:cs="Arial"/>
        </w:rPr>
        <w:t xml:space="preserve">     RAL 3020 </w:t>
      </w:r>
    </w:p>
    <w:p w:rsidR="00E32A23" w:rsidRDefault="00DA4B83">
      <w:pPr>
        <w:spacing w:after="0" w:line="393" w:lineRule="auto"/>
        <w:ind w:left="247" w:firstLine="0"/>
      </w:pPr>
      <w:r>
        <w:t>四、</w:t>
      </w:r>
      <w:r>
        <w:rPr>
          <w:rFonts w:ascii="Times New Roman" w:eastAsia="Times New Roman" w:hAnsi="Times New Roman" w:cs="Times New Roman"/>
        </w:rPr>
        <w:t xml:space="preserve"> </w:t>
      </w:r>
      <w:r>
        <w:t>技术联络</w:t>
      </w:r>
      <w:r>
        <w:rPr>
          <w:rFonts w:ascii="Times New Roman" w:eastAsia="Times New Roman" w:hAnsi="Times New Roman" w:cs="Times New Roman"/>
        </w:rPr>
        <w:t xml:space="preserve"> </w:t>
      </w:r>
    </w:p>
    <w:p w:rsidR="00E32A23" w:rsidRDefault="00DA4B83">
      <w:pPr>
        <w:ind w:left="480" w:right="5"/>
      </w:pPr>
      <w:r>
        <w:t>以下各项双方通过传真或信函进行设计联络，如有必要则由买方组织双方进行技术联络</w:t>
      </w:r>
    </w:p>
    <w:p w:rsidR="00E32A23" w:rsidRDefault="00DA4B83">
      <w:pPr>
        <w:ind w:right="5"/>
      </w:pPr>
      <w:r>
        <w:t xml:space="preserve">会，设计联络时间在签订合同30天内。 </w:t>
      </w:r>
    </w:p>
    <w:p w:rsidR="00E32A23" w:rsidRDefault="00DA4B83">
      <w:pPr>
        <w:numPr>
          <w:ilvl w:val="0"/>
          <w:numId w:val="11"/>
        </w:numPr>
        <w:ind w:right="5" w:hanging="360"/>
      </w:pPr>
      <w:r>
        <w:t xml:space="preserve">确定设备平面布置图、基础土建施工方案及公用工程接口位置。 </w:t>
      </w:r>
    </w:p>
    <w:p w:rsidR="00E32A23" w:rsidRDefault="00DA4B83">
      <w:pPr>
        <w:numPr>
          <w:ilvl w:val="0"/>
          <w:numId w:val="11"/>
        </w:numPr>
        <w:ind w:right="5" w:hanging="360"/>
      </w:pPr>
      <w:r>
        <w:t xml:space="preserve">确定与密炼机、胶冷机系统之间的数据通讯信号清单和控制方案。 </w:t>
      </w:r>
    </w:p>
    <w:p w:rsidR="00E32A23" w:rsidRDefault="00DA4B83">
      <w:pPr>
        <w:numPr>
          <w:ilvl w:val="0"/>
          <w:numId w:val="11"/>
        </w:numPr>
        <w:spacing w:after="110" w:line="391" w:lineRule="auto"/>
        <w:ind w:right="5" w:hanging="360"/>
      </w:pPr>
      <w:r>
        <w:t xml:space="preserve">进一步明确各配套件的配套厂家。 4、确定水、气、风、电的连接位置。 </w:t>
      </w:r>
    </w:p>
    <w:p w:rsidR="00E32A23" w:rsidRDefault="00DA4B83">
      <w:pPr>
        <w:pStyle w:val="1"/>
        <w:spacing w:after="248"/>
        <w:ind w:left="2"/>
      </w:pPr>
      <w:r>
        <w:rPr>
          <w:sz w:val="28"/>
        </w:rPr>
        <w:t>五、安装调试</w:t>
      </w:r>
      <w:r>
        <w:rPr>
          <w:rFonts w:ascii="Times New Roman" w:eastAsia="Times New Roman" w:hAnsi="Times New Roman" w:cs="Times New Roman"/>
          <w:sz w:val="28"/>
        </w:rPr>
        <w:t xml:space="preserve"> </w:t>
      </w:r>
    </w:p>
    <w:p w:rsidR="00E32A23" w:rsidRDefault="00DA4B83">
      <w:pPr>
        <w:spacing w:after="333"/>
        <w:ind w:right="5"/>
      </w:pPr>
      <w:r>
        <w:rPr>
          <w:rFonts w:ascii="Times New Roman" w:eastAsia="Times New Roman" w:hAnsi="Times New Roman" w:cs="Times New Roman"/>
        </w:rPr>
        <w:t xml:space="preserve">4.1 </w:t>
      </w:r>
      <w:r>
        <w:t xml:space="preserve">设设备安装调试 </w:t>
      </w:r>
    </w:p>
    <w:p w:rsidR="00E32A23" w:rsidRDefault="00DA4B83">
      <w:pPr>
        <w:numPr>
          <w:ilvl w:val="0"/>
          <w:numId w:val="12"/>
        </w:numPr>
        <w:spacing w:after="310"/>
        <w:ind w:right="5" w:hanging="365"/>
      </w:pPr>
      <w:r>
        <w:t xml:space="preserve">安装调试周期小于2个月，卖方提供所有垫铁、斜铁等，买方提供必要的配合。 </w:t>
      </w:r>
    </w:p>
    <w:p w:rsidR="00E32A23" w:rsidRDefault="00DA4B83">
      <w:pPr>
        <w:numPr>
          <w:ilvl w:val="0"/>
          <w:numId w:val="12"/>
        </w:numPr>
        <w:spacing w:after="310"/>
        <w:ind w:right="5" w:hanging="365"/>
      </w:pPr>
      <w:r>
        <w:t xml:space="preserve">卖方负责安装调试，买方予以配合。 </w:t>
      </w:r>
    </w:p>
    <w:p w:rsidR="00E32A23" w:rsidRDefault="00DA4B83">
      <w:pPr>
        <w:numPr>
          <w:ilvl w:val="0"/>
          <w:numId w:val="12"/>
        </w:numPr>
        <w:spacing w:line="390" w:lineRule="auto"/>
        <w:ind w:right="5" w:hanging="365"/>
      </w:pPr>
      <w:r>
        <w:t>买方根据卖方提供的安装图、设备技术条件的要求，在设备调试前完成所有公用工程及水电动力管线和外购配套设备的安装工作（</w:t>
      </w:r>
      <w:r>
        <w:rPr>
          <w:color w:val="FF0000"/>
        </w:rPr>
        <w:t>只提供总电源、阀门指定区域，</w:t>
      </w:r>
      <w:r>
        <w:rPr>
          <w:rFonts w:hint="eastAsia"/>
          <w:color w:val="FF0000"/>
        </w:rPr>
        <w:t>其它</w:t>
      </w:r>
      <w:r>
        <w:rPr>
          <w:color w:val="FF0000"/>
        </w:rPr>
        <w:t>由卖方提供并安装</w:t>
      </w:r>
      <w:r>
        <w:t xml:space="preserve">）。 </w:t>
      </w:r>
    </w:p>
    <w:p w:rsidR="00E32A23" w:rsidRDefault="00DA4B83">
      <w:pPr>
        <w:numPr>
          <w:ilvl w:val="0"/>
          <w:numId w:val="12"/>
        </w:numPr>
        <w:spacing w:after="311"/>
        <w:ind w:right="5" w:hanging="365"/>
      </w:pPr>
      <w:r>
        <w:t xml:space="preserve">完成安装后，双方进行精度检查并签署精度确认证明。 </w:t>
      </w:r>
    </w:p>
    <w:p w:rsidR="00E32A23" w:rsidRDefault="00DA4B83">
      <w:pPr>
        <w:numPr>
          <w:ilvl w:val="0"/>
          <w:numId w:val="12"/>
        </w:numPr>
        <w:spacing w:after="310"/>
        <w:ind w:right="5" w:hanging="365"/>
      </w:pPr>
      <w:r>
        <w:t xml:space="preserve">卖方应派遣技术熟练、协作能力强的技术人员到买方工厂安装和负责调试。 </w:t>
      </w:r>
    </w:p>
    <w:p w:rsidR="00E32A23" w:rsidRDefault="00DA4B83">
      <w:pPr>
        <w:numPr>
          <w:ilvl w:val="0"/>
          <w:numId w:val="12"/>
        </w:numPr>
        <w:spacing w:line="390" w:lineRule="auto"/>
        <w:ind w:right="5" w:hanging="365"/>
        <w:rPr>
          <w:strike/>
          <w:color w:val="FF0000"/>
        </w:rPr>
      </w:pPr>
      <w:r>
        <w:t>卖方调试人员抵达买方工厂后应提交合理的工作日程，</w:t>
      </w:r>
      <w:r>
        <w:rPr>
          <w:strike/>
          <w:color w:val="FF0000"/>
        </w:rPr>
        <w:t xml:space="preserve">调试期间所需必要的工具和材料应提前一个工作日通知买方，以便买方进行准备、配合工作。 </w:t>
      </w:r>
    </w:p>
    <w:p w:rsidR="00E32A23" w:rsidRDefault="00DA4B83">
      <w:pPr>
        <w:numPr>
          <w:ilvl w:val="0"/>
          <w:numId w:val="12"/>
        </w:numPr>
        <w:ind w:right="5" w:hanging="365"/>
      </w:pPr>
      <w:r>
        <w:t>卖方在现场指导安装和调试期间一定要注意安全，出现任何意外事故完全由卖</w:t>
      </w:r>
    </w:p>
    <w:p w:rsidR="00E32A23" w:rsidRDefault="00DA4B83">
      <w:pPr>
        <w:spacing w:after="310"/>
        <w:ind w:left="480" w:right="5"/>
      </w:pPr>
      <w:r>
        <w:t xml:space="preserve">方自负。 </w:t>
      </w:r>
    </w:p>
    <w:p w:rsidR="00E32A23" w:rsidRDefault="00DA4B83">
      <w:pPr>
        <w:spacing w:after="311"/>
        <w:ind w:right="5"/>
      </w:pPr>
      <w:r>
        <w:t xml:space="preserve">2、电气接线布线及元器件安装要求 </w:t>
      </w:r>
    </w:p>
    <w:p w:rsidR="00E32A23" w:rsidRDefault="00DA4B83">
      <w:pPr>
        <w:numPr>
          <w:ilvl w:val="0"/>
          <w:numId w:val="13"/>
        </w:numPr>
        <w:spacing w:after="311"/>
        <w:ind w:right="5" w:hanging="360"/>
      </w:pPr>
      <w:r>
        <w:t xml:space="preserve">电线管线的排布必须横平竖直，美观整洁 </w:t>
      </w:r>
    </w:p>
    <w:p w:rsidR="00E32A23" w:rsidRDefault="00DA4B83">
      <w:pPr>
        <w:numPr>
          <w:ilvl w:val="0"/>
          <w:numId w:val="13"/>
        </w:numPr>
        <w:spacing w:after="316" w:line="391" w:lineRule="auto"/>
        <w:ind w:right="5" w:hanging="360"/>
      </w:pPr>
      <w:r>
        <w:t xml:space="preserve">电线管线必须走线槽，不能走线槽的过桥架，线路管路的铺设位置不能受到其他介质的污染，如杂物、污水、污油等 3）线路管路的铺设位置不能受到其他介质的污染，如杂物、污水、污油等 </w:t>
      </w:r>
    </w:p>
    <w:p w:rsidR="00E32A23" w:rsidRDefault="00DA4B83">
      <w:pPr>
        <w:numPr>
          <w:ilvl w:val="0"/>
          <w:numId w:val="14"/>
        </w:numPr>
        <w:spacing w:after="310"/>
        <w:ind w:right="5" w:hanging="360"/>
      </w:pPr>
      <w:r>
        <w:t xml:space="preserve">电线管线的传送介质不能有干涉，其走向与设备不能有干涉 </w:t>
      </w:r>
    </w:p>
    <w:p w:rsidR="00E32A23" w:rsidRDefault="00DA4B83">
      <w:pPr>
        <w:numPr>
          <w:ilvl w:val="0"/>
          <w:numId w:val="14"/>
        </w:numPr>
        <w:spacing w:after="309"/>
        <w:ind w:right="5" w:hanging="360"/>
      </w:pPr>
      <w:r>
        <w:t xml:space="preserve">控制柜内所有裸露铜排必须有绝缘防护处理 </w:t>
      </w:r>
    </w:p>
    <w:p w:rsidR="00E32A23" w:rsidRDefault="00DA4B83">
      <w:pPr>
        <w:numPr>
          <w:ilvl w:val="0"/>
          <w:numId w:val="14"/>
        </w:numPr>
        <w:spacing w:after="309"/>
        <w:ind w:right="5" w:hanging="360"/>
      </w:pPr>
      <w:r>
        <w:t xml:space="preserve">设备所有元器件需要进柜子并按要求整齐排布 </w:t>
      </w:r>
    </w:p>
    <w:p w:rsidR="00E32A23" w:rsidRDefault="00DA4B83">
      <w:pPr>
        <w:spacing w:after="308"/>
        <w:ind w:left="480" w:right="5"/>
      </w:pPr>
      <w:r>
        <w:t xml:space="preserve">7所有检测元器件、电缆线、执行元器件均要求挂标识牌 </w:t>
      </w:r>
    </w:p>
    <w:p w:rsidR="00E32A23" w:rsidRDefault="00DA4B83">
      <w:pPr>
        <w:numPr>
          <w:ilvl w:val="0"/>
          <w:numId w:val="15"/>
        </w:numPr>
        <w:spacing w:after="309"/>
        <w:ind w:right="5" w:hanging="780"/>
      </w:pPr>
      <w:r>
        <w:t xml:space="preserve">控制元器件（检测元器件、执行元器件等）加装保护装置 </w:t>
      </w:r>
    </w:p>
    <w:p w:rsidR="00E32A23" w:rsidRDefault="00DA4B83">
      <w:pPr>
        <w:numPr>
          <w:ilvl w:val="0"/>
          <w:numId w:val="15"/>
        </w:numPr>
        <w:spacing w:after="311"/>
        <w:ind w:right="5" w:hanging="780"/>
      </w:pPr>
      <w:r>
        <w:t xml:space="preserve">控制、信号、总线等控制线路与电源、动力等线路应该走桥架. </w:t>
      </w:r>
    </w:p>
    <w:p w:rsidR="00E32A23" w:rsidRDefault="00DA4B83">
      <w:pPr>
        <w:numPr>
          <w:ilvl w:val="0"/>
          <w:numId w:val="15"/>
        </w:numPr>
        <w:spacing w:line="390" w:lineRule="auto"/>
        <w:ind w:right="5" w:hanging="780"/>
      </w:pPr>
      <w:r>
        <w:t xml:space="preserve">控制系统电源部分采用三相+零线+接地排方式。电控柜、操作台等采用冷轧薄板，冷加工成型，烘漆，主电源引入有防雷装置、滤波装置，电气柜防护级别IP54。 </w:t>
      </w:r>
    </w:p>
    <w:p w:rsidR="00E32A23" w:rsidRDefault="00DA4B83">
      <w:pPr>
        <w:numPr>
          <w:ilvl w:val="0"/>
          <w:numId w:val="15"/>
        </w:numPr>
        <w:spacing w:line="390" w:lineRule="auto"/>
        <w:ind w:right="5" w:hanging="780"/>
      </w:pPr>
      <w:r>
        <w:t xml:space="preserve">所有桥架、控制柜和立柱新开孔、开槽以及新加线管管口等地方必须磨去毛刺并在开孔处加装防护套才能放线使用。控制柜及电机、电缆、驱动器等各种接地线、屏蔽线必须牢固连接。 </w:t>
      </w:r>
    </w:p>
    <w:p w:rsidR="00E32A23" w:rsidRDefault="00DA4B83">
      <w:pPr>
        <w:numPr>
          <w:ilvl w:val="0"/>
          <w:numId w:val="15"/>
        </w:numPr>
        <w:spacing w:line="390" w:lineRule="auto"/>
        <w:ind w:right="5" w:hanging="780"/>
      </w:pPr>
      <w:r>
        <w:t xml:space="preserve">接线应准确，连接可靠，标志齐全清晰，绝缘符合要求；所有电线接头必须要加线鼻子方能使用；在线槽内或控制柜内，所有未使用的电线、电缆头必须用胶布包好后放置，不能有铜丝裸露出来,铜排裸露部分需要用热缩管保护使用；使用大线鼻子的地方，线鼻子也必须用热缩管套住，只留安装孔或口。 </w:t>
      </w:r>
    </w:p>
    <w:p w:rsidR="00E32A23" w:rsidRDefault="00DA4B83">
      <w:pPr>
        <w:numPr>
          <w:ilvl w:val="0"/>
          <w:numId w:val="15"/>
        </w:numPr>
        <w:spacing w:line="390" w:lineRule="auto"/>
        <w:ind w:right="5" w:hanging="780"/>
      </w:pPr>
      <w:r>
        <w:t xml:space="preserve">电缆在进入电控柜后，应用卡子固定和扎紧，并应接地。使用于静态保护、控制等逻辑回路的控制电缆，应采用屏蔽，其屏蔽层应按设计的要求采取可靠接地；强、弱电回路不应使用同一根电缆，并应分别成束分开排列。 </w:t>
      </w:r>
    </w:p>
    <w:p w:rsidR="00E32A23" w:rsidRDefault="00DA4B83">
      <w:pPr>
        <w:numPr>
          <w:ilvl w:val="0"/>
          <w:numId w:val="15"/>
        </w:numPr>
        <w:spacing w:line="391" w:lineRule="auto"/>
        <w:ind w:right="5" w:hanging="780"/>
      </w:pPr>
      <w:r>
        <w:t xml:space="preserve">现场所有设备的通讯线、数据传送线必须单独走桥架布线，不能与强电布在同一桥架线槽内，并通讯线头子要用带屏蔽的头子，保证通讯线、数据传送线与强电不能有干涉影响信号输送。 </w:t>
      </w:r>
    </w:p>
    <w:p w:rsidR="00E32A23" w:rsidRDefault="00DA4B83">
      <w:pPr>
        <w:numPr>
          <w:ilvl w:val="0"/>
          <w:numId w:val="15"/>
        </w:numPr>
        <w:spacing w:line="390" w:lineRule="auto"/>
        <w:ind w:right="5" w:hanging="780"/>
      </w:pPr>
      <w:r>
        <w:t xml:space="preserve">在各种控制元件上或就近相应的地方必须要有与各种控制元器件一一对应的功能标示牌，如果是安装在总控制柜以外的控制元器件需要加装相应的柜子，要求柜子尺寸能容纳整齐排布的电线气管和元器件等。 </w:t>
      </w:r>
    </w:p>
    <w:p w:rsidR="00E32A23" w:rsidRDefault="00E32A23">
      <w:pPr>
        <w:sectPr w:rsidR="00E32A23">
          <w:footerReference w:type="even" r:id="rId8"/>
          <w:footerReference w:type="default" r:id="rId9"/>
          <w:footerReference w:type="first" r:id="rId10"/>
          <w:pgSz w:w="11900" w:h="16840"/>
          <w:pgMar w:top="1522" w:right="1155" w:bottom="1515" w:left="1073" w:header="720" w:footer="720" w:gutter="0"/>
          <w:pgNumType w:start="0"/>
          <w:cols w:space="720"/>
          <w:titlePg/>
        </w:sectPr>
      </w:pPr>
    </w:p>
    <w:p w:rsidR="00E32A23" w:rsidRDefault="00DA4B83">
      <w:pPr>
        <w:numPr>
          <w:ilvl w:val="0"/>
          <w:numId w:val="15"/>
        </w:numPr>
        <w:spacing w:line="389" w:lineRule="auto"/>
        <w:ind w:right="5" w:hanging="780"/>
      </w:pPr>
      <w:r>
        <w:t xml:space="preserve">现场所有检测元器件、电缆线、执行元器件均要求挂标识牌，标识牌内容包括：功能说明、作用、名称、线的起点终点、电缆线规格等；检测元器件、执行元器件等加装防护罩。 </w:t>
      </w:r>
    </w:p>
    <w:p w:rsidR="00E32A23" w:rsidRDefault="00DA4B83">
      <w:pPr>
        <w:numPr>
          <w:ilvl w:val="0"/>
          <w:numId w:val="15"/>
        </w:numPr>
        <w:spacing w:line="390" w:lineRule="auto"/>
        <w:ind w:right="5" w:hanging="780"/>
      </w:pPr>
      <w:r>
        <w:t xml:space="preserve">所有现场电气控制柜及控制柜内的元器件均须要有标识且标识内容与电气原理图一致，所有的接线头都要有线号且与电气原理图一致。 </w:t>
      </w:r>
    </w:p>
    <w:p w:rsidR="00E32A23" w:rsidRDefault="00DA4B83">
      <w:pPr>
        <w:numPr>
          <w:ilvl w:val="0"/>
          <w:numId w:val="15"/>
        </w:numPr>
        <w:spacing w:line="388" w:lineRule="auto"/>
        <w:ind w:right="5" w:hanging="780"/>
      </w:pPr>
      <w:r>
        <w:t xml:space="preserve">所有PLC 系统的I/O模块接线均要有线号标识。模块也要有标识，且与电气原理图一致。 </w:t>
      </w:r>
    </w:p>
    <w:p w:rsidR="00E32A23" w:rsidRDefault="00DA4B83">
      <w:pPr>
        <w:numPr>
          <w:ilvl w:val="0"/>
          <w:numId w:val="15"/>
        </w:numPr>
        <w:spacing w:line="388" w:lineRule="auto"/>
        <w:ind w:right="5" w:hanging="780"/>
      </w:pPr>
      <w:r>
        <w:t xml:space="preserve">所有控制柜内的元器件具体配置分布图均要在控制柜门上用标牌统一制作固定在门上。 </w:t>
      </w:r>
    </w:p>
    <w:p w:rsidR="00E32A23" w:rsidRDefault="00DA4B83">
      <w:pPr>
        <w:numPr>
          <w:ilvl w:val="0"/>
          <w:numId w:val="15"/>
        </w:numPr>
        <w:spacing w:line="389" w:lineRule="auto"/>
        <w:ind w:right="5" w:hanging="780"/>
      </w:pPr>
      <w:r>
        <w:t xml:space="preserve">其他要求按国家布线标准《综合布线系统工程设计规范》（GB/T50311）、《综合布线系统工程验收规范》（GB/T 50312）2007版以及国际电工委员会制定的相关标准执行。 </w:t>
      </w:r>
    </w:p>
    <w:p w:rsidR="00E32A23" w:rsidRDefault="00DA4B83">
      <w:pPr>
        <w:numPr>
          <w:ilvl w:val="0"/>
          <w:numId w:val="15"/>
        </w:numPr>
        <w:spacing w:after="309"/>
        <w:ind w:right="5" w:hanging="780"/>
      </w:pPr>
      <w:r>
        <w:t xml:space="preserve">所有的电气及气动控制、检测元件均加安全防护罩。 </w:t>
      </w:r>
    </w:p>
    <w:p w:rsidR="00E32A23" w:rsidRDefault="00DA4B83">
      <w:pPr>
        <w:ind w:left="480" w:right="5"/>
      </w:pPr>
      <w:r>
        <w:t xml:space="preserve">22) 现场所有操作盘、操作柜、控制柜都采用下进线方式。 </w:t>
      </w:r>
    </w:p>
    <w:p w:rsidR="00E32A23" w:rsidRDefault="00DA4B83">
      <w:pPr>
        <w:spacing w:after="351" w:line="259" w:lineRule="auto"/>
        <w:ind w:left="485" w:firstLine="0"/>
      </w:pPr>
      <w:r>
        <w:t xml:space="preserve"> </w:t>
      </w:r>
    </w:p>
    <w:p w:rsidR="00E32A23" w:rsidRDefault="00DA4B83">
      <w:pPr>
        <w:pStyle w:val="1"/>
        <w:spacing w:after="248"/>
        <w:ind w:left="2"/>
      </w:pPr>
      <w:r>
        <w:rPr>
          <w:sz w:val="28"/>
        </w:rPr>
        <w:t xml:space="preserve">六、 设备安全 </w:t>
      </w:r>
    </w:p>
    <w:p w:rsidR="00E32A23" w:rsidRDefault="00DA4B83">
      <w:pPr>
        <w:spacing w:after="80" w:line="389" w:lineRule="auto"/>
        <w:ind w:left="0" w:right="5" w:firstLine="480"/>
      </w:pPr>
      <w:r>
        <w:t xml:space="preserve">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安全警示标识、标牌、安全护栏、护网等安全防护装置符合安全标准。 </w:t>
      </w:r>
    </w:p>
    <w:p w:rsidR="00E32A23" w:rsidRDefault="00DA4B83">
      <w:pPr>
        <w:spacing w:after="0" w:line="388" w:lineRule="auto"/>
        <w:ind w:left="0" w:right="5" w:firstLine="480"/>
      </w:pPr>
      <w:r>
        <w:t xml:space="preserve">本协议所涉及设备及其附属部件符合中国CCC标准及欧盟CE标准,且应满足以下安全标准： </w:t>
      </w:r>
    </w:p>
    <w:p w:rsidR="00E32A23" w:rsidRDefault="00DA4B83">
      <w:pPr>
        <w:ind w:left="480" w:right="5"/>
      </w:pPr>
      <w:r>
        <w:t xml:space="preserve">《GB 16754-2008机械安全 急停 设计原则》 </w:t>
      </w:r>
    </w:p>
    <w:p w:rsidR="00E32A23" w:rsidRDefault="00DA4B83">
      <w:pPr>
        <w:ind w:left="480" w:right="5"/>
      </w:pPr>
      <w:r>
        <w:t xml:space="preserve">《GB 23821-2009 机械安全 防止上下肢触及危险区的安全距离》 </w:t>
      </w:r>
    </w:p>
    <w:p w:rsidR="00E32A23" w:rsidRDefault="00DA4B83">
      <w:pPr>
        <w:ind w:left="480" w:right="5"/>
      </w:pPr>
      <w:r>
        <w:t xml:space="preserve">《GB/T 15706.1-2007机械安全 基本概念与设计通则第1部分：基本术语和方法》 </w:t>
      </w:r>
    </w:p>
    <w:p w:rsidR="00E32A23" w:rsidRDefault="00DA4B83">
      <w:pPr>
        <w:ind w:left="480" w:right="5"/>
      </w:pPr>
      <w:r>
        <w:t xml:space="preserve">《GB/T 15706.2-2007机械安全 基本概念与设计通则第2部分：技术原则》 </w:t>
      </w:r>
    </w:p>
    <w:p w:rsidR="00E32A23" w:rsidRDefault="00DA4B83">
      <w:pPr>
        <w:spacing w:after="310"/>
        <w:ind w:left="480" w:right="5"/>
      </w:pPr>
      <w:r>
        <w:t xml:space="preserve">《GB/T 16855.1-2008机械安全 控制系统有关安全部件第1部分：设计通则》 </w:t>
      </w:r>
    </w:p>
    <w:p w:rsidR="00E32A23" w:rsidRDefault="00DA4B83">
      <w:pPr>
        <w:spacing w:after="0" w:line="259" w:lineRule="auto"/>
        <w:ind w:left="178" w:firstLine="0"/>
        <w:jc w:val="center"/>
      </w:pPr>
      <w:r>
        <w:rPr>
          <w:rFonts w:ascii="Times New Roman" w:eastAsia="Times New Roman" w:hAnsi="Times New Roman" w:cs="Times New Roman"/>
          <w:sz w:val="18"/>
        </w:rPr>
        <w:t xml:space="preserve">11 </w:t>
      </w:r>
      <w:r>
        <w:rPr>
          <w:sz w:val="18"/>
        </w:rPr>
        <w:t>页</w:t>
      </w:r>
    </w:p>
    <w:p w:rsidR="00E32A23" w:rsidRDefault="00DA4B83">
      <w:pPr>
        <w:spacing w:after="0" w:line="409" w:lineRule="auto"/>
        <w:ind w:left="480" w:right="5"/>
      </w:pPr>
      <w:r>
        <w:t xml:space="preserve">《GB/T 8196-2003 机械安全 防护装置  固定式和活动式防护装置设计与制造一般要求》 </w:t>
      </w:r>
    </w:p>
    <w:p w:rsidR="00E32A23" w:rsidRDefault="00DA4B83">
      <w:pPr>
        <w:ind w:left="480" w:right="5"/>
      </w:pPr>
      <w:r>
        <w:t xml:space="preserve">《GB/T 19876-2005机械安全 与人体部位接近速度相关防护设施的定位》 </w:t>
      </w:r>
    </w:p>
    <w:p w:rsidR="00E32A23" w:rsidRDefault="00DA4B83">
      <w:pPr>
        <w:ind w:left="480" w:right="5"/>
      </w:pPr>
      <w:r>
        <w:t xml:space="preserve">《GB/T 18831-2010机械安全 带防护装置的联锁装置  设计和选择原则》 </w:t>
      </w:r>
    </w:p>
    <w:p w:rsidR="00E32A23" w:rsidRDefault="00DA4B83">
      <w:pPr>
        <w:ind w:left="480" w:right="5"/>
      </w:pPr>
      <w:r>
        <w:t xml:space="preserve">《GB/T 19671-2005机械安全 双手操作装置 功能状况及设计原则》 </w:t>
      </w:r>
    </w:p>
    <w:p w:rsidR="00E32A23" w:rsidRDefault="00DA4B83">
      <w:pPr>
        <w:spacing w:after="1" w:line="390" w:lineRule="auto"/>
        <w:ind w:left="480" w:right="5"/>
      </w:pPr>
      <w:r>
        <w:t xml:space="preserve">《GB 17888.1-2008 机械安全 进入机械的固定设施 第1部分：进入两级平面之间的固定设施的选择》 </w:t>
      </w:r>
    </w:p>
    <w:p w:rsidR="00E32A23" w:rsidRDefault="00DA4B83">
      <w:pPr>
        <w:ind w:left="480" w:right="5"/>
      </w:pPr>
      <w:r>
        <w:t xml:space="preserve">《GB 5226.1-2008 机械电气安全 机械电气设备 第1部分：通用技术条件》 </w:t>
      </w:r>
    </w:p>
    <w:p w:rsidR="00E32A23" w:rsidRDefault="00DA4B83">
      <w:pPr>
        <w:ind w:left="480" w:right="5"/>
      </w:pPr>
      <w:r>
        <w:t xml:space="preserve">《GB/T 19436.1-2004机械电气安全 电敏防护装置 第1部分：一般要求和试验》 </w:t>
      </w:r>
    </w:p>
    <w:p w:rsidR="00E32A23" w:rsidRDefault="00DA4B83">
      <w:pPr>
        <w:ind w:left="480" w:right="5"/>
      </w:pPr>
      <w:r>
        <w:t xml:space="preserve">《GB 12158-2006 防止静电事故通用导则》 </w:t>
      </w:r>
    </w:p>
    <w:p w:rsidR="00E32A23" w:rsidRDefault="00DA4B83">
      <w:pPr>
        <w:spacing w:after="0" w:line="390" w:lineRule="auto"/>
        <w:ind w:left="480" w:right="5"/>
      </w:pPr>
      <w:r>
        <w:t xml:space="preserve">《GB/T 18717.1-2002 用于机械安全的人类工效学设计 第1部分：全身进入机械的开口尺寸确定原则》 </w:t>
      </w:r>
    </w:p>
    <w:p w:rsidR="00E32A23" w:rsidRDefault="00DA4B83">
      <w:pPr>
        <w:spacing w:after="0" w:line="390" w:lineRule="auto"/>
        <w:ind w:left="480" w:right="5"/>
      </w:pPr>
      <w:r>
        <w:t xml:space="preserve">《GB/T 18717.2-2002 用于机械安全的人类工效学设计 第2部分： 人体局部进入机械的开口尺寸确定原则》 </w:t>
      </w:r>
    </w:p>
    <w:p w:rsidR="00E32A23" w:rsidRDefault="00DA4B83">
      <w:pPr>
        <w:spacing w:after="0" w:line="388" w:lineRule="auto"/>
        <w:ind w:left="480" w:right="5"/>
      </w:pPr>
      <w:r>
        <w:t xml:space="preserve">《GB 18209.1-2000 机械安全 指示、标志和操作 第1部分：关于视觉、听觉和触觉信号的要求》 </w:t>
      </w:r>
    </w:p>
    <w:p w:rsidR="00E32A23" w:rsidRDefault="00DA4B83">
      <w:pPr>
        <w:ind w:left="480" w:right="5"/>
      </w:pPr>
      <w:r>
        <w:t xml:space="preserve">《GB 18209.2-2000 机械安全 指示、标志和操作 第2部分：标志要求》 </w:t>
      </w:r>
    </w:p>
    <w:p w:rsidR="00E32A23" w:rsidRDefault="00DA4B83">
      <w:pPr>
        <w:ind w:left="480" w:right="5"/>
      </w:pPr>
      <w:r>
        <w:t xml:space="preserve">《GB/T 7932 气动系统通用技术条件》 </w:t>
      </w:r>
    </w:p>
    <w:p w:rsidR="00E32A23" w:rsidRDefault="00DA4B83">
      <w:pPr>
        <w:ind w:left="480" w:right="5"/>
      </w:pPr>
      <w:r>
        <w:t xml:space="preserve">《GB/T 18153-2000 机械安全 可接触表面温度 确定热表面温度限值的工效学数据》 </w:t>
      </w:r>
    </w:p>
    <w:p w:rsidR="00E32A23" w:rsidRDefault="00DA4B83">
      <w:pPr>
        <w:ind w:left="480" w:right="5"/>
      </w:pPr>
      <w:r>
        <w:t xml:space="preserve">《GB/T 19670-2005 机械安全 防止意外启动》 </w:t>
      </w:r>
    </w:p>
    <w:p w:rsidR="00E32A23" w:rsidRDefault="00DA4B83">
      <w:pPr>
        <w:spacing w:after="526"/>
        <w:ind w:left="480" w:right="5"/>
      </w:pPr>
      <w:r>
        <w:t xml:space="preserve">《GB 12265.3-1997机械安全 避免人体各部位挤压的最小空间》 </w:t>
      </w:r>
    </w:p>
    <w:p w:rsidR="00E32A23" w:rsidRDefault="00DA4B83">
      <w:pPr>
        <w:pStyle w:val="1"/>
        <w:ind w:left="-5"/>
      </w:pPr>
      <w:r>
        <w:rPr>
          <w:sz w:val="28"/>
        </w:rPr>
        <w:t>七、</w:t>
      </w:r>
      <w:r>
        <w:t xml:space="preserve">信息化要求 </w:t>
      </w:r>
    </w:p>
    <w:p w:rsidR="00E32A23" w:rsidRDefault="00DA4B83">
      <w:pPr>
        <w:numPr>
          <w:ilvl w:val="0"/>
          <w:numId w:val="16"/>
        </w:numPr>
        <w:ind w:right="5" w:hanging="480"/>
      </w:pPr>
      <w:r>
        <w:t xml:space="preserve">MES系统接口要求 </w:t>
      </w:r>
    </w:p>
    <w:p w:rsidR="00E32A23" w:rsidRDefault="00DA4B83">
      <w:pPr>
        <w:ind w:left="480" w:right="5"/>
      </w:pPr>
      <w:r>
        <w:t xml:space="preserve">设备必须具有成熟可靠的软硬件接口与MES系统进行数据交互。 </w:t>
      </w:r>
    </w:p>
    <w:p w:rsidR="00E32A23" w:rsidRDefault="00DA4B83">
      <w:pPr>
        <w:numPr>
          <w:ilvl w:val="0"/>
          <w:numId w:val="16"/>
        </w:numPr>
        <w:ind w:right="5" w:hanging="480"/>
      </w:pPr>
      <w:r>
        <w:t xml:space="preserve">数据交互及功能要求 </w:t>
      </w:r>
    </w:p>
    <w:p w:rsidR="00E32A23" w:rsidRDefault="00DA4B83">
      <w:pPr>
        <w:numPr>
          <w:ilvl w:val="1"/>
          <w:numId w:val="16"/>
        </w:numPr>
        <w:spacing w:after="310"/>
        <w:ind w:right="5" w:hanging="360"/>
      </w:pPr>
      <w:r>
        <w:t xml:space="preserve">MES系统与密炼上辅机上位机通过中间表进行数据交互。 </w:t>
      </w:r>
    </w:p>
    <w:p w:rsidR="00E32A23" w:rsidRDefault="00DA4B83">
      <w:pPr>
        <w:numPr>
          <w:ilvl w:val="1"/>
          <w:numId w:val="16"/>
        </w:numPr>
        <w:spacing w:after="310"/>
        <w:ind w:right="5" w:hanging="360"/>
      </w:pPr>
      <w:r>
        <w:t xml:space="preserve">MES系统连接PLC网络模块进行采集PLC的实时数据。 3）密炼上位机接收MES系统下发的以下信息： </w:t>
      </w:r>
    </w:p>
    <w:p w:rsidR="00E32A23" w:rsidRDefault="00DA4B83">
      <w:pPr>
        <w:numPr>
          <w:ilvl w:val="1"/>
          <w:numId w:val="17"/>
        </w:numPr>
        <w:spacing w:after="308"/>
        <w:ind w:right="5" w:hanging="600"/>
      </w:pPr>
      <w:r>
        <w:t xml:space="preserve">设备基础信息，如设备编号，IP地址等。 </w:t>
      </w:r>
    </w:p>
    <w:p w:rsidR="00E32A23" w:rsidRDefault="00DA4B83">
      <w:pPr>
        <w:numPr>
          <w:ilvl w:val="1"/>
          <w:numId w:val="17"/>
        </w:numPr>
        <w:spacing w:after="313" w:line="259" w:lineRule="auto"/>
        <w:ind w:right="5" w:hanging="600"/>
      </w:pPr>
      <w:r>
        <w:t xml:space="preserve">人员信息，如人员的作业班组，班次，人员编号等。 </w:t>
      </w:r>
    </w:p>
    <w:p w:rsidR="00E32A23" w:rsidRDefault="00DA4B83">
      <w:pPr>
        <w:numPr>
          <w:ilvl w:val="1"/>
          <w:numId w:val="17"/>
        </w:numPr>
        <w:spacing w:line="387" w:lineRule="auto"/>
        <w:ind w:right="5" w:hanging="600"/>
      </w:pPr>
      <w:r>
        <w:t xml:space="preserve">工单信息，如规格代码（名称）、工单类型、工单状态、计划量、生产序号等。 </w:t>
      </w:r>
    </w:p>
    <w:p w:rsidR="00E32A23" w:rsidRDefault="00DA4B83">
      <w:pPr>
        <w:numPr>
          <w:ilvl w:val="1"/>
          <w:numId w:val="17"/>
        </w:numPr>
        <w:ind w:right="5" w:hanging="600"/>
      </w:pPr>
      <w:r>
        <w:t>施工信息，如配方、BOM 、工艺参数、检测标准等，及与施工对应的设备</w:t>
      </w:r>
    </w:p>
    <w:p w:rsidR="00E32A23" w:rsidRDefault="00DA4B83">
      <w:pPr>
        <w:spacing w:after="307"/>
        <w:ind w:left="812" w:right="5"/>
      </w:pPr>
      <w:r>
        <w:t xml:space="preserve">生产参数等 </w:t>
      </w:r>
    </w:p>
    <w:p w:rsidR="00E32A23" w:rsidRDefault="00DA4B83">
      <w:pPr>
        <w:numPr>
          <w:ilvl w:val="1"/>
          <w:numId w:val="17"/>
        </w:numPr>
        <w:spacing w:after="175"/>
        <w:ind w:right="5" w:hanging="600"/>
      </w:pPr>
      <w:r>
        <w:t>原材料信息，如工单对应的各种原材料批次、类型，数量（长度、重量）、</w:t>
      </w:r>
    </w:p>
    <w:p w:rsidR="00E32A23" w:rsidRDefault="00DA4B83">
      <w:pPr>
        <w:spacing w:after="313"/>
        <w:ind w:left="812" w:right="5"/>
      </w:pPr>
      <w:r>
        <w:t xml:space="preserve">状态等 </w:t>
      </w:r>
    </w:p>
    <w:p w:rsidR="00E32A23" w:rsidRDefault="00DA4B83">
      <w:pPr>
        <w:numPr>
          <w:ilvl w:val="0"/>
          <w:numId w:val="18"/>
        </w:numPr>
        <w:spacing w:after="130" w:line="412" w:lineRule="auto"/>
        <w:ind w:right="5" w:hanging="360"/>
      </w:pPr>
      <w:r>
        <w:t xml:space="preserve">设备 PLC 将设备状态数据，生产过程的工艺数据、生产数据、质量数据与原材料信息、、人员信息绑定并按时间段保存，完成 MES 系统交互，实现按照工单和施工控制数据进行展示、过程控制和生产监控报警。 </w:t>
      </w:r>
    </w:p>
    <w:p w:rsidR="00E32A23" w:rsidRDefault="00DA4B83">
      <w:pPr>
        <w:numPr>
          <w:ilvl w:val="1"/>
          <w:numId w:val="18"/>
        </w:numPr>
        <w:spacing w:after="0" w:line="390" w:lineRule="auto"/>
        <w:ind w:right="5"/>
      </w:pPr>
      <w:r>
        <w:t>设备状态信息包括主机电压、主机电流、主机转速等用于生产控制、质量管理的专业参数，以及设备维修保养、维修预警、故障诊断、平均故障间隔时间</w:t>
      </w:r>
    </w:p>
    <w:p w:rsidR="00E32A23" w:rsidRDefault="00DA4B83">
      <w:pPr>
        <w:spacing w:after="309"/>
        <w:ind w:left="812" w:right="5"/>
      </w:pPr>
      <w:r>
        <w:t xml:space="preserve">(MTBF)等通用信息，具体需要满足设备工程部门的要求。 </w:t>
      </w:r>
    </w:p>
    <w:p w:rsidR="00E32A23" w:rsidRDefault="00DA4B83">
      <w:pPr>
        <w:numPr>
          <w:ilvl w:val="1"/>
          <w:numId w:val="18"/>
        </w:numPr>
        <w:spacing w:line="389" w:lineRule="auto"/>
        <w:ind w:right="5"/>
      </w:pPr>
      <w:r>
        <w:t xml:space="preserve">工艺信息包括胶温检测，上顶栓压力检测，转子、密炼室、下顶栓温控检测，完成信号等生产信息满足生产过程控制。 </w:t>
      </w:r>
    </w:p>
    <w:p w:rsidR="00E32A23" w:rsidRDefault="00DA4B83">
      <w:pPr>
        <w:numPr>
          <w:ilvl w:val="1"/>
          <w:numId w:val="18"/>
        </w:numPr>
        <w:spacing w:line="388" w:lineRule="auto"/>
        <w:ind w:right="5"/>
      </w:pPr>
      <w:r>
        <w:t xml:space="preserve">产出品信息，如产出数量、当前规格产量、及与产出品关联的工单、施工、人员信息等。 </w:t>
      </w:r>
    </w:p>
    <w:p w:rsidR="00E32A23" w:rsidRDefault="00DA4B83">
      <w:pPr>
        <w:numPr>
          <w:ilvl w:val="1"/>
          <w:numId w:val="18"/>
        </w:numPr>
        <w:spacing w:line="387" w:lineRule="auto"/>
        <w:ind w:right="5"/>
      </w:pPr>
      <w:r>
        <w:t xml:space="preserve">原材料信息，如当前批次、使用实际消耗，使用余量等，包括当前产出品及累计数量。 </w:t>
      </w:r>
    </w:p>
    <w:p w:rsidR="00E32A23" w:rsidRDefault="00DA4B83">
      <w:pPr>
        <w:numPr>
          <w:ilvl w:val="1"/>
          <w:numId w:val="18"/>
        </w:numPr>
        <w:spacing w:line="390" w:lineRule="auto"/>
        <w:ind w:right="5"/>
      </w:pPr>
      <w:r>
        <w:t xml:space="preserve">设备具有原材料、产出品自动计量功能，提供上料、出料口光电控制、停机控制功能，MES可根据这些信息实现自动加减投入料及对相应工位的物料验证。 </w:t>
      </w:r>
    </w:p>
    <w:p w:rsidR="00E32A23" w:rsidRDefault="00DA4B83">
      <w:pPr>
        <w:numPr>
          <w:ilvl w:val="1"/>
          <w:numId w:val="18"/>
        </w:numPr>
        <w:spacing w:line="390" w:lineRule="auto"/>
        <w:ind w:right="5"/>
      </w:pPr>
      <w:r>
        <w:t xml:space="preserve">设备停机控制点信息，当设备需要停机时，可选择对应的停机原因，MES根据停机的原因进行停机记录。 4）当用料错误时可以控制设备不生产，避免错误用料；MES 系统根据在产品规格和投料信息，自动判断是否可以正常投料，当用料错误发生时，现场声光报警、同时可以控制设备不生产；MES系统根据上料口物料的批次信息并结合在制品的规格生成投料验证信息给设备调用，设备执行投料防错、投料是否齐全管控动作。 </w:t>
      </w:r>
    </w:p>
    <w:p w:rsidR="00E32A23" w:rsidRDefault="00DA4B83">
      <w:pPr>
        <w:numPr>
          <w:ilvl w:val="0"/>
          <w:numId w:val="18"/>
        </w:numPr>
        <w:spacing w:after="309"/>
        <w:ind w:right="5" w:hanging="360"/>
      </w:pPr>
      <w:r>
        <w:t xml:space="preserve">提供首检控制功能，通过与MES信息交互实现首检控制，可选择是否允许生产 </w:t>
      </w:r>
    </w:p>
    <w:p w:rsidR="00E32A23" w:rsidRDefault="00DA4B83">
      <w:pPr>
        <w:numPr>
          <w:ilvl w:val="0"/>
          <w:numId w:val="19"/>
        </w:numPr>
        <w:ind w:right="5" w:hanging="480"/>
      </w:pPr>
      <w:r>
        <w:t xml:space="preserve">设备附带硬件要求 </w:t>
      </w:r>
    </w:p>
    <w:p w:rsidR="00E32A23" w:rsidRDefault="00DA4B83">
      <w:pPr>
        <w:numPr>
          <w:ilvl w:val="1"/>
          <w:numId w:val="19"/>
        </w:numPr>
        <w:ind w:right="5" w:hanging="338"/>
      </w:pPr>
      <w:r>
        <w:t>PLC与MES通讯采用网口模块，并配置MES系统独占的一个以太网端口。MES系</w:t>
      </w:r>
    </w:p>
    <w:p w:rsidR="00E32A23" w:rsidRDefault="00DA4B83">
      <w:pPr>
        <w:spacing w:line="390" w:lineRule="auto"/>
        <w:ind w:left="480" w:right="5"/>
      </w:pPr>
      <w:r>
        <w:t xml:space="preserve">统IP地址段/子网掩码等与设备地址段/掩码各自独立。PLC程序开放。可根据MES 系统的实际需要进行修改、完善；提供PLC程序的注释，为设备维护提供方便 </w:t>
      </w:r>
    </w:p>
    <w:p w:rsidR="00E32A23" w:rsidRDefault="00DA4B83">
      <w:pPr>
        <w:numPr>
          <w:ilvl w:val="1"/>
          <w:numId w:val="19"/>
        </w:numPr>
        <w:ind w:right="5" w:hanging="338"/>
      </w:pPr>
      <w:r>
        <w:t>PLC预留空地址块，包括至少32个输入和32个输出空闲点，供MES系统外接设</w:t>
      </w:r>
    </w:p>
    <w:p w:rsidR="00E32A23" w:rsidRDefault="00DA4B83">
      <w:pPr>
        <w:spacing w:after="304"/>
        <w:ind w:left="480" w:right="5"/>
      </w:pPr>
      <w:r>
        <w:t xml:space="preserve">备使用 </w:t>
      </w:r>
    </w:p>
    <w:p w:rsidR="00E32A23" w:rsidRDefault="00DA4B83">
      <w:pPr>
        <w:numPr>
          <w:ilvl w:val="0"/>
          <w:numId w:val="19"/>
        </w:numPr>
        <w:ind w:right="5" w:hanging="480"/>
      </w:pPr>
      <w:r>
        <w:t xml:space="preserve">其它要求 </w:t>
      </w:r>
    </w:p>
    <w:p w:rsidR="00E32A23" w:rsidRDefault="00DA4B83">
      <w:pPr>
        <w:ind w:left="363" w:right="5"/>
      </w:pPr>
      <w:r>
        <w:t>MES系统实施时，设备供应商必须积极配合并参与，完成与MES系统数据交互相关的设备</w:t>
      </w:r>
    </w:p>
    <w:p w:rsidR="00E32A23" w:rsidRDefault="00DA4B83">
      <w:pPr>
        <w:spacing w:after="517"/>
        <w:ind w:left="363" w:right="5"/>
      </w:pPr>
      <w:r>
        <w:t xml:space="preserve">方的开发及测试，与MES实施方共同完成MES与设备的联调联试。 </w:t>
      </w:r>
    </w:p>
    <w:p w:rsidR="00E32A23" w:rsidRDefault="00DA4B83">
      <w:pPr>
        <w:pStyle w:val="1"/>
        <w:ind w:left="-5"/>
      </w:pPr>
      <w:r>
        <w:t xml:space="preserve">八、验收标准和技术保证 </w:t>
      </w:r>
    </w:p>
    <w:p w:rsidR="00E32A23" w:rsidRDefault="00DA4B83">
      <w:pPr>
        <w:numPr>
          <w:ilvl w:val="0"/>
          <w:numId w:val="20"/>
        </w:numPr>
        <w:spacing w:after="60" w:line="390" w:lineRule="auto"/>
        <w:ind w:right="5" w:hanging="360"/>
      </w:pPr>
      <w:r>
        <w:t xml:space="preserve">卖方保证机器采用优等材料、先进工艺制成，全新并符合合同规定的自动化水平、质量、规格和性能规定，满足安全和长期操作的要求。 </w:t>
      </w:r>
    </w:p>
    <w:p w:rsidR="00E32A23" w:rsidRDefault="00DA4B83">
      <w:pPr>
        <w:numPr>
          <w:ilvl w:val="0"/>
          <w:numId w:val="20"/>
        </w:numPr>
        <w:spacing w:after="217"/>
        <w:ind w:right="5" w:hanging="360"/>
      </w:pPr>
      <w:r>
        <w:t xml:space="preserve">货范围内的合同设备部件由卖方公司制造，配套件除外。 </w:t>
      </w:r>
    </w:p>
    <w:p w:rsidR="00E32A23" w:rsidRDefault="00DA4B83">
      <w:pPr>
        <w:numPr>
          <w:ilvl w:val="0"/>
          <w:numId w:val="20"/>
        </w:numPr>
        <w:spacing w:after="62" w:line="391" w:lineRule="auto"/>
        <w:ind w:right="5" w:hanging="360"/>
      </w:pPr>
      <w:r>
        <w:t xml:space="preserve">卖方要保证设备满足机器制造厂家的标准，所有的机械制造和购买部件用公制单位设计和制造，所有仪表采用国家法定计量单位。 </w:t>
      </w:r>
    </w:p>
    <w:p w:rsidR="00E32A23" w:rsidRDefault="00DA4B83">
      <w:pPr>
        <w:numPr>
          <w:ilvl w:val="0"/>
          <w:numId w:val="20"/>
        </w:numPr>
        <w:spacing w:after="62" w:line="390" w:lineRule="auto"/>
        <w:ind w:right="5" w:hanging="360"/>
      </w:pPr>
      <w:r>
        <w:t xml:space="preserve">卖方可根据合同的有关技术要求进行监造，卖方应提供各主要部件在加工过程中的精度检验记录和装配后的检验记录，必要时可对配件进行抽检，对不能达到合同要求的零件或部件，监造人员有权提出予以更换或重新装配。签署精度确认证明后，进行4小时空运转。 </w:t>
      </w:r>
    </w:p>
    <w:p w:rsidR="00E32A23" w:rsidRDefault="00DA4B83">
      <w:pPr>
        <w:numPr>
          <w:ilvl w:val="0"/>
          <w:numId w:val="20"/>
        </w:numPr>
        <w:spacing w:after="62" w:line="390" w:lineRule="auto"/>
        <w:ind w:right="5" w:hanging="360"/>
      </w:pPr>
      <w:r>
        <w:t xml:space="preserve">设备在买方现场安装检查合格后，进行24小时空负荷试车，应完成空负荷运转的全部动作，达到以下要求： </w:t>
      </w:r>
    </w:p>
    <w:p w:rsidR="00E32A23" w:rsidRDefault="00DA4B83">
      <w:pPr>
        <w:numPr>
          <w:ilvl w:val="1"/>
          <w:numId w:val="20"/>
        </w:numPr>
        <w:spacing w:after="62" w:line="387" w:lineRule="auto"/>
        <w:ind w:right="5" w:hanging="360"/>
      </w:pPr>
      <w:r>
        <w:t xml:space="preserve">操作正常，无异常震动，电机及减速机噪音在距离1米处测量小于90dB（A）。 2）在润滑油符合卖方油料手册要求，转子轴承和减速机轴承温度无骤升现象且温升不超过40℃。 </w:t>
      </w:r>
    </w:p>
    <w:p w:rsidR="00E32A23" w:rsidRDefault="00DA4B83">
      <w:pPr>
        <w:numPr>
          <w:ilvl w:val="1"/>
          <w:numId w:val="21"/>
        </w:numPr>
        <w:spacing w:after="217"/>
        <w:ind w:right="5" w:hanging="360"/>
      </w:pPr>
      <w:r>
        <w:t xml:space="preserve">仪表显示正确，调控可靠。 </w:t>
      </w:r>
    </w:p>
    <w:p w:rsidR="00E32A23" w:rsidRDefault="00DA4B83">
      <w:pPr>
        <w:numPr>
          <w:ilvl w:val="1"/>
          <w:numId w:val="21"/>
        </w:numPr>
        <w:spacing w:after="214"/>
        <w:ind w:right="5" w:hanging="360"/>
      </w:pPr>
      <w:r>
        <w:t xml:space="preserve">电气设备及其参数符合相关电气设备标准及规定。 </w:t>
      </w:r>
    </w:p>
    <w:p w:rsidR="00E32A23" w:rsidRDefault="00DA4B83">
      <w:pPr>
        <w:numPr>
          <w:ilvl w:val="1"/>
          <w:numId w:val="21"/>
        </w:numPr>
        <w:spacing w:after="216"/>
        <w:ind w:right="5" w:hanging="360"/>
      </w:pPr>
      <w:r>
        <w:t xml:space="preserve">安全及保护系统可靠，报警系统灵敏。 </w:t>
      </w:r>
    </w:p>
    <w:p w:rsidR="00E32A23" w:rsidRDefault="00DA4B83">
      <w:pPr>
        <w:numPr>
          <w:ilvl w:val="0"/>
          <w:numId w:val="20"/>
        </w:numPr>
        <w:spacing w:after="58" w:line="390" w:lineRule="auto"/>
        <w:ind w:right="5" w:hanging="360"/>
      </w:pPr>
      <w:r>
        <w:t xml:space="preserve">负荷试车：空负荷试车运转正常并满足上述要求后，进行72小时连续负荷试车。负荷试车时，从低速到高速，连续稳定运行并完成72小时负荷试车后，双方进行机械、电气、工艺、安全等方面的考核验证，基本满足技术协议要求及下列条件后，双方必须签署验收证书。 </w:t>
      </w:r>
    </w:p>
    <w:p w:rsidR="00E32A23" w:rsidRDefault="00DA4B83">
      <w:pPr>
        <w:numPr>
          <w:ilvl w:val="1"/>
          <w:numId w:val="20"/>
        </w:numPr>
        <w:spacing w:after="215"/>
        <w:ind w:right="5" w:hanging="360"/>
      </w:pPr>
      <w:r>
        <w:t xml:space="preserve">操作正常，无异常震动，电机及减速机噪音在距离1米处测量小于90dB。 </w:t>
      </w:r>
    </w:p>
    <w:p w:rsidR="00E32A23" w:rsidRDefault="00DA4B83">
      <w:pPr>
        <w:numPr>
          <w:ilvl w:val="1"/>
          <w:numId w:val="20"/>
        </w:numPr>
        <w:spacing w:after="216"/>
        <w:ind w:right="5" w:hanging="360"/>
      </w:pPr>
      <w:r>
        <w:t xml:space="preserve">在润滑油符合卖方油料手册要求，减速机轴承最高温度应小于80℃。 </w:t>
      </w:r>
    </w:p>
    <w:p w:rsidR="00E32A23" w:rsidRDefault="00DA4B83">
      <w:pPr>
        <w:numPr>
          <w:ilvl w:val="1"/>
          <w:numId w:val="20"/>
        </w:numPr>
        <w:spacing w:after="216"/>
        <w:ind w:right="5" w:hanging="360"/>
      </w:pPr>
      <w:r>
        <w:t xml:space="preserve">油脂润滑系统系统无泄漏，工作正常。 </w:t>
      </w:r>
    </w:p>
    <w:p w:rsidR="00E32A23" w:rsidRDefault="00DA4B83">
      <w:pPr>
        <w:numPr>
          <w:ilvl w:val="1"/>
          <w:numId w:val="20"/>
        </w:numPr>
        <w:ind w:right="5" w:hanging="360"/>
      </w:pPr>
      <w:r>
        <w:t>电气、液压等控制系统操作正常灵活、安全、可靠，与下辅机、胶料系统通讯顺</w:t>
      </w:r>
    </w:p>
    <w:p w:rsidR="00E32A23" w:rsidRDefault="00DA4B83">
      <w:pPr>
        <w:spacing w:after="516"/>
        <w:ind w:left="651" w:right="5"/>
      </w:pPr>
      <w:r>
        <w:t xml:space="preserve">畅、控制协调。 </w:t>
      </w:r>
    </w:p>
    <w:p w:rsidR="00E32A23" w:rsidRDefault="00DA4B83">
      <w:pPr>
        <w:pStyle w:val="1"/>
        <w:ind w:left="-5"/>
      </w:pPr>
      <w:r>
        <w:t xml:space="preserve">九、 随机技术文件 </w:t>
      </w:r>
    </w:p>
    <w:p w:rsidR="00E32A23" w:rsidRDefault="00DA4B83">
      <w:pPr>
        <w:spacing w:after="199"/>
        <w:ind w:left="480" w:right="5"/>
        <w:rPr>
          <w:color w:val="FF0000"/>
        </w:rPr>
      </w:pPr>
      <w:r>
        <w:t>技术文件中的尺寸和数据将用公制表示，</w:t>
      </w:r>
      <w:r>
        <w:rPr>
          <w:rFonts w:hint="eastAsia"/>
          <w:color w:val="FF0000"/>
        </w:rPr>
        <w:t>各文件提供</w:t>
      </w:r>
      <w:r>
        <w:rPr>
          <w:color w:val="FF0000"/>
        </w:rPr>
        <w:t>纸质版加电子版</w:t>
      </w:r>
      <w:r>
        <w:rPr>
          <w:rFonts w:hint="eastAsia"/>
          <w:color w:val="FF0000"/>
        </w:rPr>
        <w:t>各</w:t>
      </w:r>
      <w:r>
        <w:rPr>
          <w:color w:val="FF0000"/>
        </w:rPr>
        <w:t xml:space="preserve">4套 </w:t>
      </w:r>
      <w:r>
        <w:rPr>
          <w:rFonts w:hint="eastAsia"/>
          <w:color w:val="FF0000"/>
        </w:rPr>
        <w:t>（相同文件）</w:t>
      </w:r>
      <w:r>
        <w:rPr>
          <w:color w:val="FF0000"/>
        </w:rPr>
        <w:t xml:space="preserve"> </w:t>
      </w:r>
    </w:p>
    <w:p w:rsidR="00E32A23" w:rsidRDefault="00DA4B83">
      <w:pPr>
        <w:numPr>
          <w:ilvl w:val="0"/>
          <w:numId w:val="22"/>
        </w:numPr>
        <w:ind w:right="5" w:hanging="564"/>
      </w:pPr>
      <w:r>
        <w:t xml:space="preserve">设备总图及基础图。 </w:t>
      </w:r>
    </w:p>
    <w:p w:rsidR="00E32A23" w:rsidRDefault="00DA4B83">
      <w:pPr>
        <w:numPr>
          <w:ilvl w:val="0"/>
          <w:numId w:val="22"/>
        </w:numPr>
        <w:ind w:right="5" w:hanging="564"/>
      </w:pPr>
      <w:r>
        <w:t xml:space="preserve">易损零部件图。 </w:t>
      </w:r>
    </w:p>
    <w:p w:rsidR="00E32A23" w:rsidRDefault="00DA4B83">
      <w:pPr>
        <w:numPr>
          <w:ilvl w:val="0"/>
          <w:numId w:val="22"/>
        </w:numPr>
        <w:ind w:right="5" w:hanging="564"/>
      </w:pPr>
      <w:r>
        <w:t>各部件装配图，包括备件清单</w:t>
      </w:r>
      <w:r>
        <w:rPr>
          <w:rFonts w:hint="eastAsia"/>
          <w:color w:val="FF0000"/>
        </w:rPr>
        <w:t>（需提供每个配电柜内各元器件不限于PLC、接触器、空开等详细型号、数量，提供各套设备上各标准件详细型号、数量、位置，非标件也提供详细代码/图号，数量、位置）</w:t>
      </w:r>
      <w:r>
        <w:t xml:space="preserve">。 </w:t>
      </w:r>
    </w:p>
    <w:p w:rsidR="00E32A23" w:rsidRDefault="00DA4B83">
      <w:pPr>
        <w:numPr>
          <w:ilvl w:val="0"/>
          <w:numId w:val="22"/>
        </w:numPr>
        <w:ind w:right="5" w:hanging="564"/>
      </w:pPr>
      <w:r>
        <w:t xml:space="preserve">设备各部件润滑点、润滑周期以及润滑油的类型等。 </w:t>
      </w:r>
    </w:p>
    <w:p w:rsidR="00E32A23" w:rsidRDefault="00DA4B83">
      <w:pPr>
        <w:numPr>
          <w:ilvl w:val="0"/>
          <w:numId w:val="22"/>
        </w:numPr>
        <w:spacing w:after="35"/>
        <w:ind w:right="5" w:hanging="564"/>
      </w:pPr>
      <w:r>
        <w:t>电气平面布置图，电气原理图，接线图，电缆表以及电气元件明细表（合同签订后3</w:t>
      </w:r>
    </w:p>
    <w:p w:rsidR="00E32A23" w:rsidRDefault="00DA4B83">
      <w:pPr>
        <w:spacing w:after="257"/>
        <w:ind w:left="783" w:right="5"/>
      </w:pPr>
      <w:r>
        <w:t xml:space="preserve">个月内）。 </w:t>
      </w:r>
    </w:p>
    <w:p w:rsidR="00E32A23" w:rsidRDefault="00DA4B83">
      <w:pPr>
        <w:numPr>
          <w:ilvl w:val="0"/>
          <w:numId w:val="22"/>
        </w:numPr>
        <w:spacing w:after="0" w:line="403" w:lineRule="auto"/>
        <w:ind w:right="5" w:hanging="564"/>
      </w:pPr>
      <w:r>
        <w:t>PLC和人机界面的软、硬件资料和安装盘等</w:t>
      </w:r>
      <w:r>
        <w:rPr>
          <w:rFonts w:hint="eastAsia"/>
        </w:rPr>
        <w:t>，</w:t>
      </w:r>
      <w:r>
        <w:rPr>
          <w:rFonts w:hint="eastAsia"/>
          <w:color w:val="FF0000"/>
        </w:rPr>
        <w:t>在调试完成后提供每台工控机的硬盘全盘image软件备份以及实体克隆硬盘各一块</w:t>
      </w:r>
      <w:r>
        <w:t>。（10年内因硬件升级造成软件无法使用的，给予免费升级到与硬件相兼容的软件）（PLC及人机界面程序不得加密）（安装软</w:t>
      </w:r>
    </w:p>
    <w:p w:rsidR="00E32A23" w:rsidRDefault="00DA4B83">
      <w:pPr>
        <w:spacing w:after="271"/>
        <w:ind w:left="850" w:right="5"/>
      </w:pPr>
      <w:r>
        <w:t xml:space="preserve">件以U盘、光盘的形式分别备份）。 </w:t>
      </w:r>
    </w:p>
    <w:p w:rsidR="00E32A23" w:rsidRDefault="00DA4B83">
      <w:pPr>
        <w:numPr>
          <w:ilvl w:val="0"/>
          <w:numId w:val="22"/>
        </w:numPr>
        <w:ind w:right="5" w:hanging="564"/>
      </w:pPr>
      <w:r>
        <w:t xml:space="preserve">提供带有IO点注释的PLC用户程序。 </w:t>
      </w:r>
    </w:p>
    <w:p w:rsidR="00E32A23" w:rsidRDefault="00DA4B83">
      <w:pPr>
        <w:numPr>
          <w:ilvl w:val="0"/>
          <w:numId w:val="22"/>
        </w:numPr>
        <w:ind w:right="5" w:hanging="564"/>
      </w:pPr>
      <w:r>
        <w:t xml:space="preserve">各种驱动器的使用说明书。 </w:t>
      </w:r>
    </w:p>
    <w:p w:rsidR="00E32A23" w:rsidRDefault="00DA4B83">
      <w:pPr>
        <w:numPr>
          <w:ilvl w:val="0"/>
          <w:numId w:val="22"/>
        </w:numPr>
        <w:spacing w:after="98"/>
        <w:ind w:right="5" w:hanging="564"/>
      </w:pPr>
      <w:r>
        <w:t xml:space="preserve">提供详细的操作手册、安全指南及维护手册。 </w:t>
      </w:r>
    </w:p>
    <w:p w:rsidR="00E32A23" w:rsidRDefault="00DA4B83">
      <w:pPr>
        <w:numPr>
          <w:ilvl w:val="0"/>
          <w:numId w:val="22"/>
        </w:numPr>
        <w:spacing w:after="216"/>
        <w:ind w:right="5" w:hanging="564"/>
      </w:pPr>
      <w:r>
        <w:t xml:space="preserve">主要部件的描述、操作的简介和自动化等级。 </w:t>
      </w:r>
    </w:p>
    <w:p w:rsidR="00E32A23" w:rsidRDefault="00DA4B83">
      <w:pPr>
        <w:numPr>
          <w:ilvl w:val="0"/>
          <w:numId w:val="22"/>
        </w:numPr>
        <w:spacing w:after="290"/>
        <w:ind w:right="5" w:hanging="564"/>
      </w:pPr>
      <w:r>
        <w:t xml:space="preserve">提供重要元器件的使用和维护说明书。 </w:t>
      </w:r>
    </w:p>
    <w:p w:rsidR="00E32A23" w:rsidRDefault="00DA4B83">
      <w:pPr>
        <w:numPr>
          <w:ilvl w:val="0"/>
          <w:numId w:val="22"/>
        </w:numPr>
        <w:spacing w:after="209"/>
        <w:ind w:right="5" w:hanging="564"/>
      </w:pPr>
      <w:r>
        <w:t xml:space="preserve">外购件随机文件  </w:t>
      </w:r>
    </w:p>
    <w:p w:rsidR="00E32A23" w:rsidRDefault="00DA4B83">
      <w:pPr>
        <w:numPr>
          <w:ilvl w:val="0"/>
          <w:numId w:val="22"/>
        </w:numPr>
        <w:spacing w:after="208"/>
        <w:ind w:right="5" w:hanging="564"/>
      </w:pPr>
      <w:r>
        <w:t xml:space="preserve">设备部件目录清单  </w:t>
      </w:r>
    </w:p>
    <w:p w:rsidR="00E32A23" w:rsidRDefault="00DA4B83">
      <w:pPr>
        <w:numPr>
          <w:ilvl w:val="0"/>
          <w:numId w:val="22"/>
        </w:numPr>
        <w:ind w:right="5" w:hanging="564"/>
      </w:pPr>
      <w:r>
        <w:t xml:space="preserve">设备装箱单  </w:t>
      </w:r>
    </w:p>
    <w:p w:rsidR="00E32A23" w:rsidRDefault="00DA4B83">
      <w:pPr>
        <w:numPr>
          <w:ilvl w:val="0"/>
          <w:numId w:val="22"/>
        </w:numPr>
        <w:spacing w:after="183"/>
        <w:ind w:right="5" w:hanging="564"/>
      </w:pPr>
      <w:r>
        <w:t xml:space="preserve">产品合格证     </w:t>
      </w:r>
    </w:p>
    <w:p w:rsidR="00E32A23" w:rsidRDefault="00DA4B83">
      <w:pPr>
        <w:numPr>
          <w:ilvl w:val="0"/>
          <w:numId w:val="22"/>
        </w:numPr>
        <w:spacing w:after="173"/>
        <w:ind w:right="5" w:hanging="564"/>
      </w:pPr>
      <w:r>
        <w:t>所有人机界面、PLC程序、相关图纸，必须同时拥有汉语、英语注释。人机界面可实现</w:t>
      </w:r>
    </w:p>
    <w:p w:rsidR="00E32A23" w:rsidRDefault="00DA4B83">
      <w:pPr>
        <w:spacing w:after="293"/>
        <w:ind w:left="783" w:right="5"/>
      </w:pPr>
      <w:r>
        <w:t xml:space="preserve">汉、英两种语言切换。 </w:t>
      </w:r>
    </w:p>
    <w:p w:rsidR="00E32A23" w:rsidRDefault="00DA4B83">
      <w:pPr>
        <w:spacing w:after="231"/>
        <w:ind w:left="480" w:right="5"/>
      </w:pPr>
      <w:r>
        <w:t xml:space="preserve">17)  设备预防及精度校验 </w:t>
      </w:r>
    </w:p>
    <w:p w:rsidR="00E32A23" w:rsidRDefault="00DA4B83">
      <w:pPr>
        <w:numPr>
          <w:ilvl w:val="0"/>
          <w:numId w:val="23"/>
        </w:numPr>
        <w:spacing w:after="250"/>
        <w:ind w:left="621" w:right="5" w:hanging="257"/>
      </w:pPr>
      <w:r>
        <w:t xml:space="preserve">设备供货商应提供设备预检、校验精度标准数据、允许公差及校验内容。 </w:t>
      </w:r>
    </w:p>
    <w:p w:rsidR="00E32A23" w:rsidRDefault="00DA4B83">
      <w:pPr>
        <w:numPr>
          <w:ilvl w:val="0"/>
          <w:numId w:val="23"/>
        </w:numPr>
        <w:spacing w:after="56" w:line="406" w:lineRule="auto"/>
        <w:ind w:left="621" w:right="5" w:hanging="257"/>
      </w:pPr>
      <w:r>
        <w:t xml:space="preserve">设备供应商需要提供精度预检、校验的器具的类型、种类等，同时在说明书中详细说明精度校验的操作方法。 </w:t>
      </w:r>
    </w:p>
    <w:p w:rsidR="00E32A23" w:rsidRDefault="00DA4B83">
      <w:pPr>
        <w:numPr>
          <w:ilvl w:val="0"/>
          <w:numId w:val="23"/>
        </w:numPr>
        <w:spacing w:after="172"/>
        <w:ind w:left="621" w:right="5" w:hanging="257"/>
      </w:pPr>
      <w:r>
        <w:t>设备调试验收时，设备供应商负责对我们操作人员精度校验的方法做为培训的内容。</w:t>
      </w:r>
    </w:p>
    <w:p w:rsidR="00E32A23" w:rsidRDefault="00DA4B83">
      <w:pPr>
        <w:spacing w:after="230"/>
        <w:ind w:left="363" w:right="5"/>
      </w:pPr>
      <w:r>
        <w:t xml:space="preserve">同时做精度校验，精度不合格则设备验收不合格。 </w:t>
      </w:r>
    </w:p>
    <w:p w:rsidR="00E32A23" w:rsidRDefault="00DA4B83">
      <w:pPr>
        <w:numPr>
          <w:ilvl w:val="0"/>
          <w:numId w:val="23"/>
        </w:numPr>
        <w:spacing w:after="59" w:line="405" w:lineRule="auto"/>
        <w:ind w:left="621" w:right="5" w:hanging="257"/>
      </w:pPr>
      <w:r>
        <w:t xml:space="preserve">设备调试验收后每3-6个月内（根据设备精度失效频繁程度确定）由设备供应商负责进行精度预检、校验一次。 </w:t>
      </w:r>
    </w:p>
    <w:p w:rsidR="00E32A23" w:rsidRDefault="00DA4B83">
      <w:pPr>
        <w:numPr>
          <w:ilvl w:val="0"/>
          <w:numId w:val="23"/>
        </w:numPr>
        <w:spacing w:after="58" w:line="406" w:lineRule="auto"/>
        <w:ind w:left="621" w:right="5" w:hanging="257"/>
      </w:pPr>
      <w:r>
        <w:t xml:space="preserve">设备质保一年验收时由设备供应商及使用单位共同做一次全面的设备精度校验并做为设备质保验收的一个条款，精度验收不合格，质保验收则不合格。 </w:t>
      </w:r>
    </w:p>
    <w:p w:rsidR="00E32A23" w:rsidRDefault="00DA4B83">
      <w:pPr>
        <w:numPr>
          <w:ilvl w:val="0"/>
          <w:numId w:val="23"/>
        </w:numPr>
        <w:spacing w:after="537"/>
        <w:ind w:left="621" w:right="5" w:hanging="257"/>
      </w:pPr>
      <w:r>
        <w:t xml:space="preserve">每次校验数据应填写《精度校验记录》存入该设备技术档案。 </w:t>
      </w:r>
    </w:p>
    <w:p w:rsidR="00E32A23" w:rsidRDefault="00DA4B83">
      <w:pPr>
        <w:pStyle w:val="1"/>
        <w:spacing w:after="278"/>
        <w:ind w:left="-5"/>
      </w:pPr>
      <w:r>
        <w:t xml:space="preserve">十、技术培训和质保期及售后服务 </w:t>
      </w:r>
    </w:p>
    <w:p w:rsidR="00E32A23" w:rsidRDefault="00DA4B83">
      <w:pPr>
        <w:numPr>
          <w:ilvl w:val="0"/>
          <w:numId w:val="24"/>
        </w:numPr>
        <w:ind w:right="5" w:hanging="480"/>
      </w:pPr>
      <w:r>
        <w:t xml:space="preserve">技术培训 </w:t>
      </w:r>
    </w:p>
    <w:p w:rsidR="00E32A23" w:rsidRDefault="00DA4B83">
      <w:pPr>
        <w:numPr>
          <w:ilvl w:val="1"/>
          <w:numId w:val="24"/>
        </w:numPr>
        <w:ind w:right="5" w:hanging="360"/>
      </w:pPr>
      <w:r>
        <w:t xml:space="preserve">设备验收合格后，卖方负责对需方进行技术培训。 </w:t>
      </w:r>
    </w:p>
    <w:p w:rsidR="00E32A23" w:rsidRDefault="00DA4B83">
      <w:pPr>
        <w:numPr>
          <w:ilvl w:val="1"/>
          <w:numId w:val="24"/>
        </w:numPr>
        <w:ind w:right="5" w:hanging="360"/>
      </w:pPr>
      <w:r>
        <w:t xml:space="preserve">培训保证操作人员能够熟练地进行生产操作。 </w:t>
      </w:r>
    </w:p>
    <w:p w:rsidR="00E32A23" w:rsidRDefault="00DA4B83">
      <w:pPr>
        <w:numPr>
          <w:ilvl w:val="1"/>
          <w:numId w:val="24"/>
        </w:numPr>
        <w:ind w:right="5" w:hanging="360"/>
      </w:pPr>
      <w:r>
        <w:t xml:space="preserve">维修人员能够独立地排除设备一般性故障。 4）电器维修人员能够掌握控制软件和编程。 </w:t>
      </w:r>
    </w:p>
    <w:p w:rsidR="00E32A23" w:rsidRDefault="00DA4B83">
      <w:pPr>
        <w:numPr>
          <w:ilvl w:val="0"/>
          <w:numId w:val="24"/>
        </w:numPr>
        <w:ind w:right="5" w:hanging="480"/>
      </w:pPr>
      <w:r>
        <w:t xml:space="preserve">质量保证期：设备交付使用后12个月。 </w:t>
      </w:r>
    </w:p>
    <w:p w:rsidR="00E32A23" w:rsidRDefault="00DA4B83">
      <w:pPr>
        <w:numPr>
          <w:ilvl w:val="0"/>
          <w:numId w:val="24"/>
        </w:numPr>
        <w:spacing w:after="174"/>
        <w:ind w:right="5" w:hanging="480"/>
      </w:pPr>
      <w:r>
        <w:t xml:space="preserve">提供设备价值 </w:t>
      </w:r>
      <w:r>
        <w:rPr>
          <w:rFonts w:ascii="Times New Roman" w:eastAsia="Times New Roman" w:hAnsi="Times New Roman" w:cs="Times New Roman"/>
        </w:rPr>
        <w:t>5%</w:t>
      </w:r>
      <w:r>
        <w:t>的备件</w:t>
      </w:r>
      <w:r>
        <w:rPr>
          <w:rFonts w:ascii="Times New Roman" w:eastAsia="Times New Roman" w:hAnsi="Times New Roman" w:cs="Times New Roman"/>
        </w:rPr>
        <w:t xml:space="preserve"> </w:t>
      </w:r>
    </w:p>
    <w:p w:rsidR="00E32A23" w:rsidRDefault="00DA4B83">
      <w:pPr>
        <w:numPr>
          <w:ilvl w:val="0"/>
          <w:numId w:val="24"/>
        </w:numPr>
        <w:ind w:right="5" w:hanging="480"/>
      </w:pPr>
      <w:r>
        <w:t xml:space="preserve">质量保证期内的服务： </w:t>
      </w:r>
    </w:p>
    <w:p w:rsidR="00E32A23" w:rsidRDefault="00DA4B83">
      <w:pPr>
        <w:ind w:left="480" w:right="5"/>
      </w:pPr>
      <w:r>
        <w:t xml:space="preserve">1）零、部件更换： </w:t>
      </w:r>
    </w:p>
    <w:p w:rsidR="00E32A23" w:rsidRDefault="00DA4B83">
      <w:pPr>
        <w:spacing w:after="0" w:line="389" w:lineRule="auto"/>
        <w:ind w:left="477" w:right="5" w:firstLine="480"/>
      </w:pPr>
      <w:r>
        <w:t xml:space="preserve">对由于零、部件质量问题造成的损坏，供方将提供现场服务，免费维修、更换损坏的零部件。由于需方人为原因造成的零、部件损坏，供方有义务对损坏零、部件作有偿的维修、更换。当设备故障停机时所需备品备件应在1日内提供；当设备不停机但某些功能不能正常工作时所需备品备件应在2日内提供。 </w:t>
      </w:r>
    </w:p>
    <w:p w:rsidR="00E32A23" w:rsidRDefault="00DA4B83">
      <w:pPr>
        <w:ind w:left="480" w:right="5"/>
      </w:pPr>
      <w:r>
        <w:t xml:space="preserve">2）故障响应： </w:t>
      </w:r>
    </w:p>
    <w:p w:rsidR="00E32A23" w:rsidRDefault="00DA4B83">
      <w:pPr>
        <w:spacing w:after="5" w:line="392" w:lineRule="auto"/>
        <w:ind w:left="480" w:firstLine="470"/>
        <w:jc w:val="both"/>
      </w:pPr>
      <w:r>
        <w:t xml:space="preserve">供方所提供的设备发生故障后，需方应立即通知供方。对于操作故障供方应在接到故障通知8小时内给予解答；对于设备故障，供方应在接到故障通知后3天内派技术人员到达现场。 </w:t>
      </w:r>
    </w:p>
    <w:p w:rsidR="00E32A23" w:rsidRDefault="00DA4B83">
      <w:pPr>
        <w:spacing w:after="596" w:line="259" w:lineRule="auto"/>
        <w:ind w:left="960" w:firstLine="0"/>
      </w:pPr>
      <w:r>
        <w:t xml:space="preserve"> </w:t>
      </w:r>
    </w:p>
    <w:p w:rsidR="00E32A23" w:rsidRDefault="00DA4B83">
      <w:pPr>
        <w:pStyle w:val="1"/>
        <w:spacing w:after="280"/>
        <w:ind w:left="-5"/>
      </w:pPr>
      <w:r>
        <w:t xml:space="preserve">十一、其它 </w:t>
      </w:r>
    </w:p>
    <w:p w:rsidR="00E32A23" w:rsidRDefault="00DA4B83">
      <w:pPr>
        <w:spacing w:after="214" w:line="259" w:lineRule="auto"/>
        <w:ind w:left="68" w:hanging="10"/>
        <w:jc w:val="center"/>
      </w:pPr>
      <w:r>
        <w:t xml:space="preserve">此技术协议作为合同的附件；若与合同有冲突，以合同的商务部分为准。 </w:t>
      </w:r>
    </w:p>
    <w:p w:rsidR="00E32A23" w:rsidRDefault="00DA4B83">
      <w:pPr>
        <w:spacing w:after="0" w:line="259" w:lineRule="auto"/>
        <w:ind w:left="0" w:firstLine="0"/>
      </w:pPr>
      <w:r>
        <w:rPr>
          <w:rFonts w:ascii="Arial" w:eastAsia="Arial" w:hAnsi="Arial" w:cs="Arial"/>
        </w:rPr>
        <w:t xml:space="preserve"> </w:t>
      </w:r>
    </w:p>
    <w:sectPr w:rsidR="00E32A23">
      <w:footerReference w:type="even" r:id="rId11"/>
      <w:footerReference w:type="default" r:id="rId12"/>
      <w:footerReference w:type="first" r:id="rId13"/>
      <w:pgSz w:w="11900" w:h="16840"/>
      <w:pgMar w:top="1480" w:right="1278" w:bottom="1035" w:left="1080" w:header="720" w:footer="10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87" w:rsidRDefault="00763787">
      <w:pPr>
        <w:spacing w:after="0" w:line="240" w:lineRule="auto"/>
      </w:pPr>
      <w:r>
        <w:separator/>
      </w:r>
    </w:p>
  </w:endnote>
  <w:endnote w:type="continuationSeparator" w:id="0">
    <w:p w:rsidR="00763787" w:rsidRDefault="0076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DA4B83">
    <w:pPr>
      <w:spacing w:after="0" w:line="259" w:lineRule="auto"/>
      <w:ind w:left="7" w:firstLine="0"/>
    </w:pP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页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DA4B83">
    <w:pPr>
      <w:spacing w:after="0" w:line="259" w:lineRule="auto"/>
      <w:ind w:left="7" w:firstLine="0"/>
    </w:pP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sidR="00B5029D" w:rsidRPr="00B5029D">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页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E32A23">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DA4B83">
    <w:pPr>
      <w:spacing w:after="0" w:line="259" w:lineRule="auto"/>
      <w:ind w:left="0" w:firstLine="0"/>
    </w:pP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页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DA4B83">
    <w:pPr>
      <w:spacing w:after="0" w:line="259" w:lineRule="auto"/>
      <w:ind w:left="0" w:firstLine="0"/>
    </w:pP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sidR="00B5029D" w:rsidRPr="00B5029D">
      <w:rPr>
        <w:rFonts w:ascii="Times New Roman" w:eastAsia="Times New Roman" w:hAnsi="Times New Roman" w:cs="Times New Roman"/>
        <w:noProof/>
        <w:sz w:val="18"/>
      </w:rPr>
      <w:t>21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页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23" w:rsidRDefault="00DA4B83">
    <w:pPr>
      <w:spacing w:after="0" w:line="259" w:lineRule="auto"/>
      <w:ind w:left="0" w:firstLine="0"/>
    </w:pP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87" w:rsidRDefault="00763787">
      <w:pPr>
        <w:spacing w:after="0" w:line="240" w:lineRule="auto"/>
      </w:pPr>
      <w:r>
        <w:separator/>
      </w:r>
    </w:p>
  </w:footnote>
  <w:footnote w:type="continuationSeparator" w:id="0">
    <w:p w:rsidR="00763787" w:rsidRDefault="0076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46C"/>
    <w:multiLevelType w:val="multilevel"/>
    <w:tmpl w:val="00DA646C"/>
    <w:lvl w:ilvl="0">
      <w:start w:val="3"/>
      <w:numFmt w:val="decimal"/>
      <w:lvlText w:val="%1、"/>
      <w:lvlJc w:val="left"/>
      <w:pPr>
        <w:ind w:left="4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81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 w15:restartNumberingAfterBreak="0">
    <w:nsid w:val="019C788F"/>
    <w:multiLevelType w:val="multilevel"/>
    <w:tmpl w:val="019C788F"/>
    <w:lvl w:ilvl="0">
      <w:start w:val="1"/>
      <w:numFmt w:val="decimal"/>
      <w:lvlText w:val="%1）"/>
      <w:lvlJc w:val="left"/>
      <w:pPr>
        <w:ind w:left="84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2" w15:restartNumberingAfterBreak="0">
    <w:nsid w:val="04C36A28"/>
    <w:multiLevelType w:val="multilevel"/>
    <w:tmpl w:val="04C36A28"/>
    <w:lvl w:ilvl="0">
      <w:start w:val="1"/>
      <w:numFmt w:val="decimal"/>
      <w:lvlText w:val="%1）"/>
      <w:lvlJc w:val="left"/>
      <w:pPr>
        <w:ind w:left="1041"/>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3">
      <w:start w:val="1"/>
      <w:numFmt w:val="decimal"/>
      <w:lvlText w:val="%4"/>
      <w:lvlJc w:val="left"/>
      <w:pPr>
        <w:ind w:left="288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6">
      <w:start w:val="1"/>
      <w:numFmt w:val="decimal"/>
      <w:lvlText w:val="%7"/>
      <w:lvlJc w:val="left"/>
      <w:pPr>
        <w:ind w:left="504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3"/>
      </w:pPr>
      <w:rPr>
        <w:rFonts w:ascii="微软雅黑" w:eastAsia="微软雅黑" w:hAnsi="微软雅黑" w:cs="微软雅黑"/>
        <w:b w:val="0"/>
        <w:i w:val="0"/>
        <w:strike w:val="0"/>
        <w:dstrike w:val="0"/>
        <w:color w:val="000000"/>
        <w:sz w:val="22"/>
        <w:szCs w:val="22"/>
        <w:u w:val="none" w:color="000000"/>
        <w:shd w:val="clear" w:color="auto" w:fill="auto"/>
        <w:vertAlign w:val="baseline"/>
      </w:rPr>
    </w:lvl>
  </w:abstractNum>
  <w:abstractNum w:abstractNumId="3" w15:restartNumberingAfterBreak="0">
    <w:nsid w:val="0C5C5D40"/>
    <w:multiLevelType w:val="multilevel"/>
    <w:tmpl w:val="0C5C5D40"/>
    <w:lvl w:ilvl="0">
      <w:start w:val="1"/>
      <w:numFmt w:val="decimal"/>
      <w:lvlText w:val="%1、"/>
      <w:lvlJc w:val="left"/>
      <w:pPr>
        <w:ind w:left="3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4" w15:restartNumberingAfterBreak="0">
    <w:nsid w:val="0FC365DA"/>
    <w:multiLevelType w:val="multilevel"/>
    <w:tmpl w:val="0FC365DA"/>
    <w:lvl w:ilvl="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Restart w:val="0"/>
      <w:lvlText w:val=""/>
      <w:lvlJc w:val="left"/>
      <w:pPr>
        <w:ind w:left="897"/>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14"/>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54"/>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74"/>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14"/>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34"/>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5" w15:restartNumberingAfterBreak="0">
    <w:nsid w:val="17D444EF"/>
    <w:multiLevelType w:val="multilevel"/>
    <w:tmpl w:val="17D444EF"/>
    <w:lvl w:ilvl="0">
      <w:start w:val="1"/>
      <w:numFmt w:val="decimal"/>
      <w:lvlText w:val="%1）"/>
      <w:lvlJc w:val="left"/>
      <w:pPr>
        <w:ind w:left="47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6" w15:restartNumberingAfterBreak="0">
    <w:nsid w:val="18F35028"/>
    <w:multiLevelType w:val="multilevel"/>
    <w:tmpl w:val="18F35028"/>
    <w:lvl w:ilvl="0">
      <w:start w:val="1"/>
      <w:numFmt w:val="decimal"/>
      <w:lvlText w:val="%1、"/>
      <w:lvlJc w:val="left"/>
      <w:pPr>
        <w:ind w:left="4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7" w15:restartNumberingAfterBreak="0">
    <w:nsid w:val="1B2519EE"/>
    <w:multiLevelType w:val="multilevel"/>
    <w:tmpl w:val="1B2519EE"/>
    <w:lvl w:ilvl="0">
      <w:start w:val="4"/>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8" w15:restartNumberingAfterBreak="0">
    <w:nsid w:val="246E5BA1"/>
    <w:multiLevelType w:val="multilevel"/>
    <w:tmpl w:val="246E5BA1"/>
    <w:lvl w:ilvl="0">
      <w:start w:val="1"/>
      <w:numFmt w:val="decimal"/>
      <w:lvlText w:val="%1"/>
      <w:lvlJc w:val="left"/>
      <w:pPr>
        <w:ind w:left="3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3"/>
      <w:numFmt w:val="decimal"/>
      <w:lvlText w:val="%2）"/>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9" w15:restartNumberingAfterBreak="0">
    <w:nsid w:val="3122309C"/>
    <w:multiLevelType w:val="multilevel"/>
    <w:tmpl w:val="3122309C"/>
    <w:lvl w:ilvl="0">
      <w:start w:val="1"/>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0" w15:restartNumberingAfterBreak="0">
    <w:nsid w:val="3E782F98"/>
    <w:multiLevelType w:val="multilevel"/>
    <w:tmpl w:val="3E782F98"/>
    <w:lvl w:ilvl="0">
      <w:start w:val="1"/>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1" w15:restartNumberingAfterBreak="0">
    <w:nsid w:val="41B90FEA"/>
    <w:multiLevelType w:val="multilevel"/>
    <w:tmpl w:val="41B90FEA"/>
    <w:lvl w:ilvl="0">
      <w:start w:val="1"/>
      <w:numFmt w:val="lowerLetter"/>
      <w:lvlText w:val="%1)"/>
      <w:lvlJc w:val="left"/>
      <w:pPr>
        <w:ind w:left="6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8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04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2" w15:restartNumberingAfterBreak="0">
    <w:nsid w:val="561A7A92"/>
    <w:multiLevelType w:val="multilevel"/>
    <w:tmpl w:val="561A7A92"/>
    <w:lvl w:ilvl="0">
      <w:start w:val="1"/>
      <w:numFmt w:val="decimal"/>
      <w:lvlText w:val="%1）"/>
      <w:lvlJc w:val="left"/>
      <w:pPr>
        <w:ind w:left="3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7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9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11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3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5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27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9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1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3" w15:restartNumberingAfterBreak="0">
    <w:nsid w:val="593E5B2F"/>
    <w:multiLevelType w:val="multilevel"/>
    <w:tmpl w:val="593E5B2F"/>
    <w:lvl w:ilvl="0">
      <w:start w:val="1"/>
      <w:numFmt w:val="bullet"/>
      <w:lvlText w:val=""/>
      <w:lvlJc w:val="left"/>
      <w:pPr>
        <w:ind w:left="727"/>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4" w15:restartNumberingAfterBreak="0">
    <w:nsid w:val="59A551E5"/>
    <w:multiLevelType w:val="multilevel"/>
    <w:tmpl w:val="59A551E5"/>
    <w:lvl w:ilvl="0">
      <w:start w:val="6"/>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5" w15:restartNumberingAfterBreak="0">
    <w:nsid w:val="5D6B2EF2"/>
    <w:multiLevelType w:val="multilevel"/>
    <w:tmpl w:val="5D6B2EF2"/>
    <w:lvl w:ilvl="0">
      <w:start w:val="8"/>
      <w:numFmt w:val="decimal"/>
      <w:lvlText w:val="%1）"/>
      <w:lvlJc w:val="left"/>
      <w:pPr>
        <w:ind w:left="125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8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00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72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44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6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88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60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326"/>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6" w15:restartNumberingAfterBreak="0">
    <w:nsid w:val="5FA20B45"/>
    <w:multiLevelType w:val="multilevel"/>
    <w:tmpl w:val="5FA20B45"/>
    <w:lvl w:ilvl="0">
      <w:start w:val="4"/>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81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0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12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4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6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28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0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2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7" w15:restartNumberingAfterBreak="0">
    <w:nsid w:val="6307517E"/>
    <w:multiLevelType w:val="multilevel"/>
    <w:tmpl w:val="6307517E"/>
    <w:lvl w:ilvl="0">
      <w:start w:val="1"/>
      <w:numFmt w:val="decimal"/>
      <w:lvlText w:val="%1、"/>
      <w:lvlJc w:val="left"/>
      <w:pPr>
        <w:ind w:left="3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101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8" w15:restartNumberingAfterBreak="0">
    <w:nsid w:val="651C2A1F"/>
    <w:multiLevelType w:val="multilevel"/>
    <w:tmpl w:val="651C2A1F"/>
    <w:lvl w:ilvl="0">
      <w:start w:val="3"/>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19" w15:restartNumberingAfterBreak="0">
    <w:nsid w:val="683F0057"/>
    <w:multiLevelType w:val="multilevel"/>
    <w:tmpl w:val="683F0057"/>
    <w:lvl w:ilvl="0">
      <w:start w:val="4"/>
      <w:numFmt w:val="decimal"/>
      <w:lvlText w:val="%1)"/>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5"/>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20" w15:restartNumberingAfterBreak="0">
    <w:nsid w:val="68862589"/>
    <w:multiLevelType w:val="multilevel"/>
    <w:tmpl w:val="68862589"/>
    <w:lvl w:ilvl="0">
      <w:start w:val="1"/>
      <w:numFmt w:val="decimal"/>
      <w:lvlText w:val="%1"/>
      <w:lvlJc w:val="left"/>
      <w:pPr>
        <w:ind w:left="3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140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0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12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4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6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28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0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29"/>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21" w15:restartNumberingAfterBreak="0">
    <w:nsid w:val="7168608A"/>
    <w:multiLevelType w:val="multilevel"/>
    <w:tmpl w:val="7168608A"/>
    <w:lvl w:ilvl="0">
      <w:start w:val="4"/>
      <w:numFmt w:val="decimal"/>
      <w:lvlText w:val="%1"/>
      <w:lvlJc w:val="left"/>
      <w:pPr>
        <w:ind w:left="24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1.%2"/>
      <w:lvlJc w:val="left"/>
      <w:pPr>
        <w:ind w:left="12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decimal"/>
      <w:lvlText w:val="%1.%2.%3"/>
      <w:lvlJc w:val="left"/>
      <w:pPr>
        <w:ind w:left="21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upperLetter"/>
      <w:lvlText w:val="%4、"/>
      <w:lvlJc w:val="left"/>
      <w:pPr>
        <w:ind w:left="252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1491"/>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2211"/>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2931"/>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3651"/>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4371"/>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22" w15:restartNumberingAfterBreak="0">
    <w:nsid w:val="7BA717DA"/>
    <w:multiLevelType w:val="multilevel"/>
    <w:tmpl w:val="7BA717DA"/>
    <w:lvl w:ilvl="0">
      <w:start w:val="1"/>
      <w:numFmt w:val="decimal"/>
      <w:lvlText w:val="%1、"/>
      <w:lvlJc w:val="left"/>
      <w:pPr>
        <w:ind w:left="4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decimal"/>
      <w:lvlText w:val="%2）"/>
      <w:lvlJc w:val="left"/>
      <w:pPr>
        <w:ind w:left="83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abstractNum w:abstractNumId="23" w15:restartNumberingAfterBreak="0">
    <w:nsid w:val="7FED7445"/>
    <w:multiLevelType w:val="multilevel"/>
    <w:tmpl w:val="7FED7445"/>
    <w:lvl w:ilvl="0">
      <w:start w:val="1"/>
      <w:numFmt w:val="decimal"/>
      <w:lvlText w:val="%1）"/>
      <w:lvlJc w:val="left"/>
      <w:pPr>
        <w:ind w:left="242"/>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3">
      <w:start w:val="1"/>
      <w:numFmt w:val="decimal"/>
      <w:lvlText w:val="%4"/>
      <w:lvlJc w:val="left"/>
      <w:pPr>
        <w:ind w:left="30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6">
      <w:start w:val="1"/>
      <w:numFmt w:val="decimal"/>
      <w:lvlText w:val="%7"/>
      <w:lvlJc w:val="left"/>
      <w:pPr>
        <w:ind w:left="516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7"/>
      </w:pPr>
      <w:rPr>
        <w:rFonts w:ascii="微软雅黑" w:eastAsia="微软雅黑" w:hAnsi="微软雅黑" w:cs="微软雅黑"/>
        <w:b w:val="0"/>
        <w:i w:val="0"/>
        <w:strike w:val="0"/>
        <w:dstrike w:val="0"/>
        <w:color w:val="000000"/>
        <w:sz w:val="24"/>
        <w:szCs w:val="24"/>
        <w:u w:val="none" w:color="000000"/>
        <w:shd w:val="clear" w:color="auto" w:fill="auto"/>
        <w:vertAlign w:val="baseline"/>
      </w:rPr>
    </w:lvl>
  </w:abstractNum>
  <w:num w:numId="1">
    <w:abstractNumId w:val="4"/>
  </w:num>
  <w:num w:numId="2">
    <w:abstractNumId w:val="23"/>
  </w:num>
  <w:num w:numId="3">
    <w:abstractNumId w:val="13"/>
  </w:num>
  <w:num w:numId="4">
    <w:abstractNumId w:val="18"/>
  </w:num>
  <w:num w:numId="5">
    <w:abstractNumId w:val="5"/>
  </w:num>
  <w:num w:numId="6">
    <w:abstractNumId w:val="10"/>
  </w:num>
  <w:num w:numId="7">
    <w:abstractNumId w:val="12"/>
  </w:num>
  <w:num w:numId="8">
    <w:abstractNumId w:val="19"/>
  </w:num>
  <w:num w:numId="9">
    <w:abstractNumId w:val="14"/>
  </w:num>
  <w:num w:numId="10">
    <w:abstractNumId w:val="21"/>
  </w:num>
  <w:num w:numId="11">
    <w:abstractNumId w:val="3"/>
  </w:num>
  <w:num w:numId="12">
    <w:abstractNumId w:val="1"/>
  </w:num>
  <w:num w:numId="13">
    <w:abstractNumId w:val="9"/>
  </w:num>
  <w:num w:numId="14">
    <w:abstractNumId w:val="7"/>
  </w:num>
  <w:num w:numId="15">
    <w:abstractNumId w:val="15"/>
  </w:num>
  <w:num w:numId="16">
    <w:abstractNumId w:val="6"/>
  </w:num>
  <w:num w:numId="17">
    <w:abstractNumId w:val="20"/>
  </w:num>
  <w:num w:numId="18">
    <w:abstractNumId w:val="16"/>
  </w:num>
  <w:num w:numId="19">
    <w:abstractNumId w:val="0"/>
  </w:num>
  <w:num w:numId="20">
    <w:abstractNumId w:val="17"/>
  </w:num>
  <w:num w:numId="21">
    <w:abstractNumId w:val="8"/>
  </w:num>
  <w:num w:numId="22">
    <w:abstractNumId w:val="2"/>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38"/>
    <w:rsid w:val="00020BF2"/>
    <w:rsid w:val="00085B7A"/>
    <w:rsid w:val="000D2D4E"/>
    <w:rsid w:val="000E5D63"/>
    <w:rsid w:val="0010107D"/>
    <w:rsid w:val="001C4099"/>
    <w:rsid w:val="00497A1A"/>
    <w:rsid w:val="00517B38"/>
    <w:rsid w:val="00642945"/>
    <w:rsid w:val="00682EF9"/>
    <w:rsid w:val="00763787"/>
    <w:rsid w:val="0092456B"/>
    <w:rsid w:val="00A744D2"/>
    <w:rsid w:val="00B5029D"/>
    <w:rsid w:val="00BB4F4E"/>
    <w:rsid w:val="00BE0362"/>
    <w:rsid w:val="00D22A92"/>
    <w:rsid w:val="00D53963"/>
    <w:rsid w:val="00DA4B83"/>
    <w:rsid w:val="00E32A23"/>
    <w:rsid w:val="00F8608F"/>
    <w:rsid w:val="00FA090B"/>
    <w:rsid w:val="0AA2034C"/>
    <w:rsid w:val="0C815642"/>
    <w:rsid w:val="156A64A4"/>
    <w:rsid w:val="1DE84464"/>
    <w:rsid w:val="20A0153C"/>
    <w:rsid w:val="2DAA019D"/>
    <w:rsid w:val="3A25042A"/>
    <w:rsid w:val="3A3A2A42"/>
    <w:rsid w:val="3F275E12"/>
    <w:rsid w:val="561B769E"/>
    <w:rsid w:val="5FD81EAA"/>
    <w:rsid w:val="669223A8"/>
    <w:rsid w:val="68626EA7"/>
    <w:rsid w:val="7AC7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E1EEF1-8E49-4562-8280-BEB335B1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2" w:line="265" w:lineRule="auto"/>
      <w:ind w:left="10" w:hanging="3"/>
    </w:pPr>
    <w:rPr>
      <w:rFonts w:ascii="微软雅黑" w:eastAsia="微软雅黑" w:hAnsi="微软雅黑" w:cs="微软雅黑"/>
      <w:color w:val="000000"/>
      <w:kern w:val="2"/>
      <w:sz w:val="24"/>
      <w:szCs w:val="22"/>
    </w:rPr>
  </w:style>
  <w:style w:type="paragraph" w:styleId="1">
    <w:name w:val="heading 1"/>
    <w:next w:val="a"/>
    <w:link w:val="10"/>
    <w:uiPriority w:val="9"/>
    <w:qFormat/>
    <w:pPr>
      <w:keepNext/>
      <w:keepLines/>
      <w:spacing w:after="360" w:line="259" w:lineRule="auto"/>
      <w:ind w:left="10" w:hanging="10"/>
      <w:outlineLvl w:val="0"/>
    </w:pPr>
    <w:rPr>
      <w:rFonts w:ascii="微软雅黑" w:eastAsia="微软雅黑" w:hAnsi="微软雅黑" w:cs="微软雅黑"/>
      <w:color w:val="000000"/>
      <w:kern w:val="2"/>
      <w:sz w:val="32"/>
      <w:szCs w:val="22"/>
    </w:rPr>
  </w:style>
  <w:style w:type="paragraph" w:styleId="2">
    <w:name w:val="heading 2"/>
    <w:next w:val="a"/>
    <w:link w:val="20"/>
    <w:uiPriority w:val="9"/>
    <w:unhideWhenUsed/>
    <w:qFormat/>
    <w:pPr>
      <w:keepNext/>
      <w:keepLines/>
      <w:spacing w:after="156" w:line="259" w:lineRule="auto"/>
      <w:ind w:left="502" w:hanging="10"/>
      <w:outlineLvl w:val="1"/>
    </w:pPr>
    <w:rPr>
      <w:rFonts w:ascii="微软雅黑" w:eastAsia="微软雅黑" w:hAnsi="微软雅黑" w:cs="微软雅黑"/>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basedOn w:val="a0"/>
    <w:uiPriority w:val="99"/>
    <w:semiHidden/>
    <w:unhideWhenUsed/>
    <w:rPr>
      <w:sz w:val="21"/>
      <w:szCs w:val="21"/>
    </w:rPr>
  </w:style>
  <w:style w:type="character" w:customStyle="1" w:styleId="20">
    <w:name w:val="标题 2 字符"/>
    <w:link w:val="2"/>
    <w:qFormat/>
    <w:rPr>
      <w:rFonts w:ascii="微软雅黑" w:eastAsia="微软雅黑" w:hAnsi="微软雅黑" w:cs="微软雅黑"/>
      <w:color w:val="000000"/>
      <w:sz w:val="24"/>
    </w:rPr>
  </w:style>
  <w:style w:type="character" w:customStyle="1" w:styleId="10">
    <w:name w:val="标题 1 字符"/>
    <w:link w:val="1"/>
    <w:qFormat/>
    <w:rPr>
      <w:rFonts w:ascii="微软雅黑" w:eastAsia="微软雅黑" w:hAnsi="微软雅黑" w:cs="微软雅黑"/>
      <w:color w:val="000000"/>
      <w:sz w:val="32"/>
    </w:rPr>
  </w:style>
  <w:style w:type="table" w:customStyle="1" w:styleId="TableGrid">
    <w:name w:val="TableGrid"/>
    <w:qFormat/>
    <w:tblPr>
      <w:tblCellMar>
        <w:top w:w="0" w:type="dxa"/>
        <w:left w:w="0" w:type="dxa"/>
        <w:bottom w:w="0" w:type="dxa"/>
        <w:right w:w="0" w:type="dxa"/>
      </w:tblCellMar>
    </w:tblPr>
  </w:style>
  <w:style w:type="character" w:customStyle="1" w:styleId="a4">
    <w:name w:val="批注文字 字符"/>
    <w:basedOn w:val="a0"/>
    <w:link w:val="a3"/>
    <w:uiPriority w:val="99"/>
    <w:semiHidden/>
    <w:rPr>
      <w:rFonts w:ascii="微软雅黑" w:eastAsia="微软雅黑" w:hAnsi="微软雅黑" w:cs="微软雅黑"/>
      <w:color w:val="000000"/>
      <w:sz w:val="24"/>
    </w:rPr>
  </w:style>
  <w:style w:type="character" w:customStyle="1" w:styleId="a8">
    <w:name w:val="批注主题 字符"/>
    <w:basedOn w:val="a4"/>
    <w:link w:val="a7"/>
    <w:uiPriority w:val="99"/>
    <w:semiHidden/>
    <w:qFormat/>
    <w:rPr>
      <w:rFonts w:ascii="微软雅黑" w:eastAsia="微软雅黑" w:hAnsi="微软雅黑" w:cs="微软雅黑"/>
      <w:b/>
      <w:bCs/>
      <w:color w:val="000000"/>
      <w:sz w:val="24"/>
    </w:rPr>
  </w:style>
  <w:style w:type="character" w:customStyle="1" w:styleId="a6">
    <w:name w:val="批注框文本 字符"/>
    <w:basedOn w:val="a0"/>
    <w:link w:val="a5"/>
    <w:uiPriority w:val="99"/>
    <w:semiHidden/>
    <w:qFormat/>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1772</Words>
  <Characters>10107</Characters>
  <Application>Microsoft Office Word</Application>
  <DocSecurity>0</DocSecurity>
  <Lines>84</Lines>
  <Paragraphs>23</Paragraphs>
  <ScaleCrop>false</ScaleCrop>
  <Company>CCT</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ÆÖÁÖ³ÉÉ½£¨Ì©¹ú£©ËÜÁ¶ÖÕÁ¶ÉÏ¸¨»ú¼¼ÊõÐÒé_R00_20201104</dc:title>
  <dc:subject>ÆÖÁÖ³ÉÉ½£¨Ì©¹ú£©ËÜÁ¶ÖÕÁ¶ÉÏ¸¨»ú¼¼ÊõÐÒé_R00_20201104</dc:subject>
  <dc:creator>123</dc:creator>
  <cp:keywords>ÆÖÁÖ³ÉÉ½£¨Ì©¹ú£©ËÜÁ¶ÖÕÁ¶ÉÏ¸¨»ú¼¼ÊõÐÒé_R00_20201104</cp:keywords>
  <cp:lastModifiedBy>Xu, Li Ming</cp:lastModifiedBy>
  <cp:revision>2</cp:revision>
  <dcterms:created xsi:type="dcterms:W3CDTF">2020-11-25T00:26:00Z</dcterms:created>
  <dcterms:modified xsi:type="dcterms:W3CDTF">2020-11-25T00:26:00Z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