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F" w:rsidRPr="00BB582C" w:rsidRDefault="003A1976" w:rsidP="00456C30">
      <w:pPr>
        <w:jc w:val="center"/>
        <w:rPr>
          <w:sz w:val="32"/>
        </w:rPr>
      </w:pPr>
      <w:r>
        <w:rPr>
          <w:rFonts w:hint="eastAsia"/>
          <w:sz w:val="32"/>
        </w:rPr>
        <w:t>污水</w:t>
      </w:r>
      <w:r w:rsidR="00FD6796">
        <w:rPr>
          <w:rFonts w:hint="eastAsia"/>
          <w:sz w:val="32"/>
        </w:rPr>
        <w:t>管网</w:t>
      </w:r>
      <w:r w:rsidR="00456C30" w:rsidRPr="00BB582C">
        <w:rPr>
          <w:rFonts w:hint="eastAsia"/>
          <w:sz w:val="32"/>
        </w:rPr>
        <w:t>改造技术要求</w:t>
      </w:r>
    </w:p>
    <w:p w:rsidR="003A1976" w:rsidRPr="003A1976" w:rsidRDefault="003A1976" w:rsidP="003A1976">
      <w:pPr>
        <w:pStyle w:val="a3"/>
        <w:numPr>
          <w:ilvl w:val="0"/>
          <w:numId w:val="9"/>
        </w:numPr>
        <w:adjustRightInd w:val="0"/>
        <w:spacing w:line="400" w:lineRule="exact"/>
        <w:ind w:firstLineChars="0"/>
        <w:jc w:val="left"/>
        <w:rPr>
          <w:rFonts w:ascii="宋体"/>
          <w:b/>
          <w:kern w:val="0"/>
          <w:sz w:val="24"/>
        </w:rPr>
      </w:pPr>
      <w:r w:rsidRPr="003A1976">
        <w:rPr>
          <w:rFonts w:ascii="宋体" w:hint="eastAsia"/>
          <w:b/>
          <w:kern w:val="0"/>
          <w:sz w:val="24"/>
        </w:rPr>
        <w:t>概述：</w:t>
      </w:r>
    </w:p>
    <w:p w:rsidR="003A1976" w:rsidRPr="003A1976" w:rsidRDefault="003A1976" w:rsidP="0035123E">
      <w:pPr>
        <w:adjustRightInd w:val="0"/>
        <w:spacing w:line="400" w:lineRule="exact"/>
        <w:ind w:left="480" w:firstLineChars="200" w:firstLine="480"/>
        <w:jc w:val="left"/>
        <w:rPr>
          <w:rFonts w:ascii="宋体"/>
          <w:kern w:val="0"/>
          <w:sz w:val="24"/>
        </w:rPr>
      </w:pPr>
      <w:r w:rsidRPr="003A1976">
        <w:rPr>
          <w:rFonts w:ascii="宋体" w:hint="eastAsia"/>
          <w:kern w:val="0"/>
          <w:sz w:val="24"/>
        </w:rPr>
        <w:t>甲方拟建设</w:t>
      </w:r>
      <w:r>
        <w:rPr>
          <w:rFonts w:ascii="宋体" w:hint="eastAsia"/>
          <w:kern w:val="0"/>
          <w:sz w:val="24"/>
        </w:rPr>
        <w:t>地下泵站一座，收集厂区东侧污水并将污水提至西侧中水站。本项目为大包项目，所有施工机械、施工材料均由乙方负责。包括地下泵站设计、施工，污水泵采购及安装，提水管道土建施工、安装施工，电控系统安装，施工完毕土建恢复。</w:t>
      </w:r>
    </w:p>
    <w:p w:rsidR="000C0069" w:rsidRPr="00BB582C" w:rsidRDefault="003A1976" w:rsidP="000C0069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二</w:t>
      </w:r>
      <w:r w:rsidR="000C0069" w:rsidRPr="00BB582C">
        <w:rPr>
          <w:rFonts w:ascii="宋体" w:hint="eastAsia"/>
          <w:b/>
          <w:kern w:val="0"/>
          <w:sz w:val="24"/>
        </w:rPr>
        <w:t>、工程概况：</w:t>
      </w:r>
    </w:p>
    <w:p w:rsidR="000C0069" w:rsidRDefault="000C0069" w:rsidP="00657803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1</w:t>
      </w:r>
      <w:r w:rsidRPr="00BB582C">
        <w:rPr>
          <w:rFonts w:ascii="宋体" w:hint="eastAsia"/>
          <w:kern w:val="0"/>
          <w:sz w:val="24"/>
        </w:rPr>
        <w:t>、</w:t>
      </w:r>
      <w:r w:rsidR="003A1976">
        <w:rPr>
          <w:rFonts w:ascii="宋体" w:hint="eastAsia"/>
          <w:kern w:val="0"/>
          <w:sz w:val="24"/>
        </w:rPr>
        <w:t>设计、建设污水地下泵站</w:t>
      </w:r>
      <w:r w:rsidR="00657803" w:rsidRPr="00BB582C">
        <w:rPr>
          <w:rFonts w:ascii="宋体" w:hint="eastAsia"/>
          <w:kern w:val="0"/>
          <w:sz w:val="24"/>
        </w:rPr>
        <w:t>。</w:t>
      </w:r>
    </w:p>
    <w:p w:rsidR="003A1976" w:rsidRDefault="003A1976" w:rsidP="00657803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、采购、安装</w:t>
      </w:r>
      <w:r w:rsidR="002A394C">
        <w:rPr>
          <w:rFonts w:ascii="宋体" w:hint="eastAsia"/>
          <w:kern w:val="0"/>
          <w:sz w:val="24"/>
        </w:rPr>
        <w:t>、调试</w:t>
      </w:r>
      <w:r>
        <w:rPr>
          <w:rFonts w:ascii="宋体" w:hint="eastAsia"/>
          <w:kern w:val="0"/>
          <w:sz w:val="24"/>
        </w:rPr>
        <w:t>地下泵站污水泵及配套管件</w:t>
      </w:r>
      <w:r w:rsidR="00BA7D85">
        <w:rPr>
          <w:rFonts w:ascii="宋体" w:hint="eastAsia"/>
          <w:kern w:val="0"/>
          <w:sz w:val="24"/>
        </w:rPr>
        <w:t>、管道；采购、安装</w:t>
      </w:r>
      <w:r w:rsidR="002A394C">
        <w:rPr>
          <w:rFonts w:ascii="宋体" w:hint="eastAsia"/>
          <w:kern w:val="0"/>
          <w:sz w:val="24"/>
        </w:rPr>
        <w:t>、调试</w:t>
      </w:r>
      <w:r w:rsidR="00BA7D85">
        <w:rPr>
          <w:rFonts w:ascii="宋体" w:hint="eastAsia"/>
          <w:kern w:val="0"/>
          <w:sz w:val="24"/>
        </w:rPr>
        <w:t>260</w:t>
      </w:r>
      <w:r w:rsidR="00BA7D85">
        <w:rPr>
          <w:rFonts w:ascii="宋体" w:hint="eastAsia"/>
          <w:kern w:val="0"/>
          <w:sz w:val="24"/>
        </w:rPr>
        <w:t>万套半成品东侧雨水沟闸门处污水泵及配套管件、管道，建设防护板房。</w:t>
      </w:r>
    </w:p>
    <w:p w:rsidR="00BA7D85" w:rsidRDefault="00BA7D85" w:rsidP="00657803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</w:t>
      </w:r>
      <w:r>
        <w:rPr>
          <w:rFonts w:ascii="宋体" w:hint="eastAsia"/>
          <w:kern w:val="0"/>
          <w:sz w:val="24"/>
        </w:rPr>
        <w:t>、提水管道土建施工、安装施工。</w:t>
      </w:r>
    </w:p>
    <w:p w:rsidR="00BA7D85" w:rsidRPr="00BB582C" w:rsidRDefault="00BA7D85" w:rsidP="00657803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4</w:t>
      </w:r>
      <w:r>
        <w:rPr>
          <w:rFonts w:ascii="宋体" w:hint="eastAsia"/>
          <w:kern w:val="0"/>
          <w:sz w:val="24"/>
        </w:rPr>
        <w:t>、安装</w:t>
      </w:r>
      <w:r w:rsidR="002A394C">
        <w:rPr>
          <w:rFonts w:ascii="宋体" w:hint="eastAsia"/>
          <w:kern w:val="0"/>
          <w:sz w:val="24"/>
        </w:rPr>
        <w:t>、调试</w:t>
      </w:r>
      <w:r>
        <w:rPr>
          <w:rFonts w:ascii="宋体" w:hint="eastAsia"/>
          <w:kern w:val="0"/>
          <w:sz w:val="24"/>
        </w:rPr>
        <w:t>整套系统的电气系统及自控系统。</w:t>
      </w:r>
    </w:p>
    <w:p w:rsidR="00456C30" w:rsidRDefault="00D43F70" w:rsidP="00F2671E">
      <w:pPr>
        <w:adjustRightInd w:val="0"/>
        <w:spacing w:line="400" w:lineRule="exact"/>
        <w:jc w:val="left"/>
        <w:rPr>
          <w:rFonts w:ascii="宋体"/>
          <w:b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三</w:t>
      </w:r>
      <w:r w:rsidR="00F2671E" w:rsidRPr="00BB582C">
        <w:rPr>
          <w:rFonts w:ascii="宋体" w:hint="eastAsia"/>
          <w:b/>
          <w:kern w:val="0"/>
          <w:sz w:val="24"/>
        </w:rPr>
        <w:t>、工程范围及技术要求：</w:t>
      </w:r>
    </w:p>
    <w:p w:rsidR="00464E1A" w:rsidRPr="00B32988" w:rsidRDefault="00464E1A" w:rsidP="00F2671E">
      <w:pPr>
        <w:adjustRightInd w:val="0"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下图为施工流程图，</w:t>
      </w:r>
      <w:r w:rsidR="00B32988">
        <w:rPr>
          <w:rFonts w:asciiTheme="minorEastAsia" w:hAnsiTheme="minorEastAsia" w:hint="eastAsia"/>
          <w:sz w:val="24"/>
          <w:szCs w:val="24"/>
        </w:rPr>
        <w:t>框内部分</w:t>
      </w:r>
      <w:r>
        <w:rPr>
          <w:rFonts w:asciiTheme="minorEastAsia" w:hAnsiTheme="minorEastAsia" w:hint="eastAsia"/>
          <w:sz w:val="24"/>
          <w:szCs w:val="24"/>
        </w:rPr>
        <w:t>为本项目部分内容。</w:t>
      </w:r>
      <w:r>
        <w:rPr>
          <w:rFonts w:ascii="宋体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6434DB54" wp14:editId="5ACF20FF">
            <wp:simplePos x="0" y="0"/>
            <wp:positionH relativeFrom="margin">
              <wp:posOffset>73246</wp:posOffset>
            </wp:positionH>
            <wp:positionV relativeFrom="paragraph">
              <wp:posOffset>356235</wp:posOffset>
            </wp:positionV>
            <wp:extent cx="5510530" cy="1915795"/>
            <wp:effectExtent l="0" t="0" r="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污水管道改造流程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F70" w:rsidRDefault="00D43F70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1</w:t>
      </w:r>
      <w:r w:rsidRPr="00BB582C">
        <w:rPr>
          <w:rFonts w:ascii="宋体" w:hint="eastAsia"/>
          <w:kern w:val="0"/>
          <w:sz w:val="24"/>
        </w:rPr>
        <w:t>、</w:t>
      </w:r>
      <w:r>
        <w:rPr>
          <w:rFonts w:ascii="宋体" w:hint="eastAsia"/>
          <w:kern w:val="0"/>
          <w:sz w:val="24"/>
        </w:rPr>
        <w:t>地下泵站设计及建设</w:t>
      </w:r>
      <w:r w:rsidRPr="00BB582C">
        <w:rPr>
          <w:rFonts w:ascii="宋体" w:hint="eastAsia"/>
          <w:kern w:val="0"/>
          <w:sz w:val="24"/>
        </w:rPr>
        <w:t>。</w:t>
      </w:r>
    </w:p>
    <w:p w:rsidR="00035AB4" w:rsidRDefault="00D43F70" w:rsidP="00035AB4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1.1</w:t>
      </w:r>
      <w:r w:rsidR="00035AB4">
        <w:rPr>
          <w:rFonts w:ascii="宋体" w:hint="eastAsia"/>
          <w:kern w:val="0"/>
          <w:sz w:val="24"/>
        </w:rPr>
        <w:t>设计</w:t>
      </w:r>
      <w:r w:rsidR="00035AB4">
        <w:rPr>
          <w:rFonts w:ascii="宋体" w:hint="eastAsia"/>
          <w:kern w:val="0"/>
          <w:sz w:val="24"/>
        </w:rPr>
        <w:t>1</w:t>
      </w:r>
      <w:r w:rsidR="00035AB4">
        <w:rPr>
          <w:rFonts w:ascii="宋体" w:hint="eastAsia"/>
          <w:kern w:val="0"/>
          <w:sz w:val="24"/>
        </w:rPr>
        <w:t>座污水收集池及相邻泵站</w:t>
      </w:r>
      <w:r w:rsidR="00DB01DD" w:rsidRPr="00FD46CA">
        <w:rPr>
          <w:rFonts w:ascii="宋体" w:hint="eastAsia"/>
          <w:kern w:val="0"/>
          <w:sz w:val="24"/>
        </w:rPr>
        <w:t>，</w:t>
      </w:r>
      <w:r w:rsidR="00E817F1" w:rsidRPr="00FD46CA">
        <w:rPr>
          <w:rFonts w:ascii="宋体" w:hint="eastAsia"/>
          <w:kern w:val="0"/>
          <w:sz w:val="24"/>
        </w:rPr>
        <w:t>污水收集池尺寸</w:t>
      </w:r>
      <w:r w:rsidR="00E817F1" w:rsidRPr="00FD46CA">
        <w:rPr>
          <w:rFonts w:ascii="宋体" w:hint="eastAsia"/>
          <w:kern w:val="0"/>
          <w:sz w:val="24"/>
        </w:rPr>
        <w:t>2500mm*3000mm*4000mm</w:t>
      </w:r>
      <w:r w:rsidR="00FD46CA">
        <w:rPr>
          <w:rFonts w:ascii="宋体" w:hint="eastAsia"/>
          <w:kern w:val="0"/>
          <w:sz w:val="24"/>
        </w:rPr>
        <w:t>（具体尺寸根据现场位置调整，总容积不变）</w:t>
      </w:r>
      <w:r w:rsidR="003A60B1" w:rsidRPr="00FD46CA">
        <w:rPr>
          <w:rFonts w:ascii="宋体" w:hint="eastAsia"/>
          <w:kern w:val="0"/>
          <w:sz w:val="24"/>
        </w:rPr>
        <w:t>，</w:t>
      </w:r>
      <w:r w:rsidR="00DB01DD">
        <w:rPr>
          <w:rFonts w:ascii="宋体" w:hint="eastAsia"/>
          <w:kern w:val="0"/>
          <w:sz w:val="24"/>
        </w:rPr>
        <w:t>泵站</w:t>
      </w:r>
      <w:r w:rsidR="00150DB1">
        <w:rPr>
          <w:rFonts w:ascii="宋体" w:hint="eastAsia"/>
          <w:kern w:val="0"/>
          <w:sz w:val="24"/>
        </w:rPr>
        <w:t>大小：</w:t>
      </w:r>
      <w:r w:rsidR="00150DB1">
        <w:rPr>
          <w:rFonts w:ascii="宋体" w:hint="eastAsia"/>
          <w:kern w:val="0"/>
          <w:sz w:val="24"/>
        </w:rPr>
        <w:t>2500mm*</w:t>
      </w:r>
      <w:r w:rsidR="003A60B1">
        <w:rPr>
          <w:rFonts w:ascii="宋体" w:hint="eastAsia"/>
          <w:kern w:val="0"/>
          <w:sz w:val="24"/>
        </w:rPr>
        <w:t>2000mm*</w:t>
      </w:r>
      <w:r w:rsidR="00FC2AC2">
        <w:rPr>
          <w:rFonts w:ascii="宋体" w:hint="eastAsia"/>
          <w:kern w:val="0"/>
          <w:sz w:val="24"/>
        </w:rPr>
        <w:t>40</w:t>
      </w:r>
      <w:r w:rsidR="003A60B1">
        <w:rPr>
          <w:rFonts w:ascii="宋体" w:hint="eastAsia"/>
          <w:kern w:val="0"/>
          <w:sz w:val="24"/>
        </w:rPr>
        <w:t>00mm</w:t>
      </w:r>
      <w:r w:rsidR="00FD46CA">
        <w:rPr>
          <w:rFonts w:ascii="宋体" w:hint="eastAsia"/>
          <w:kern w:val="0"/>
          <w:sz w:val="24"/>
        </w:rPr>
        <w:t>（具体尺寸根据水泵及过滤罐大小调整）</w:t>
      </w:r>
      <w:r w:rsidR="00FC2AC2">
        <w:rPr>
          <w:rFonts w:ascii="宋体" w:hint="eastAsia"/>
          <w:kern w:val="0"/>
          <w:sz w:val="24"/>
        </w:rPr>
        <w:t>泵间</w:t>
      </w:r>
      <w:r w:rsidR="007A7F05">
        <w:rPr>
          <w:rFonts w:ascii="宋体" w:hint="eastAsia"/>
          <w:kern w:val="0"/>
          <w:sz w:val="24"/>
        </w:rPr>
        <w:t>底</w:t>
      </w:r>
      <w:r w:rsidR="00FC2AC2">
        <w:rPr>
          <w:rFonts w:ascii="宋体" w:hint="eastAsia"/>
          <w:kern w:val="0"/>
          <w:sz w:val="24"/>
        </w:rPr>
        <w:t>标高与水池</w:t>
      </w:r>
      <w:r w:rsidR="007A7F05">
        <w:rPr>
          <w:rFonts w:ascii="宋体" w:hint="eastAsia"/>
          <w:kern w:val="0"/>
          <w:sz w:val="24"/>
        </w:rPr>
        <w:t>底</w:t>
      </w:r>
      <w:r w:rsidR="00FC2AC2">
        <w:rPr>
          <w:rFonts w:ascii="宋体" w:hint="eastAsia"/>
          <w:kern w:val="0"/>
          <w:sz w:val="24"/>
        </w:rPr>
        <w:t>标高相同</w:t>
      </w:r>
      <w:r w:rsidR="00B92AB1">
        <w:rPr>
          <w:rFonts w:ascii="宋体" w:hint="eastAsia"/>
          <w:kern w:val="0"/>
          <w:sz w:val="24"/>
        </w:rPr>
        <w:t>，泵站上方增加承重盖板</w:t>
      </w:r>
      <w:r w:rsidR="00035AB4">
        <w:rPr>
          <w:rFonts w:ascii="宋体" w:hint="eastAsia"/>
          <w:kern w:val="0"/>
          <w:sz w:val="24"/>
        </w:rPr>
        <w:t>。设计人员应了解现场详情，综合考虑现场土质、地下水位及其他因素，避免泵站长期运行后造成裂缝、沉陷。设计图纸应由有资质的设计单位进行设计、出图。蓝图提供甲方一式</w:t>
      </w:r>
      <w:r w:rsidR="00534AA9">
        <w:rPr>
          <w:rFonts w:ascii="宋体" w:hint="eastAsia"/>
          <w:kern w:val="0"/>
          <w:sz w:val="24"/>
        </w:rPr>
        <w:t>五</w:t>
      </w:r>
      <w:r w:rsidR="00035AB4">
        <w:rPr>
          <w:rFonts w:ascii="宋体" w:hint="eastAsia"/>
          <w:kern w:val="0"/>
          <w:sz w:val="24"/>
        </w:rPr>
        <w:t>份。</w:t>
      </w:r>
      <w:r w:rsidR="00FB6E96">
        <w:rPr>
          <w:rFonts w:ascii="宋体" w:hint="eastAsia"/>
          <w:kern w:val="0"/>
          <w:sz w:val="24"/>
        </w:rPr>
        <w:t>提供</w:t>
      </w:r>
      <w:r w:rsidR="00FB6E96">
        <w:rPr>
          <w:rFonts w:ascii="宋体" w:hint="eastAsia"/>
          <w:kern w:val="0"/>
          <w:sz w:val="24"/>
        </w:rPr>
        <w:t>CAD</w:t>
      </w:r>
      <w:r w:rsidR="00FB6E96">
        <w:rPr>
          <w:rFonts w:ascii="宋体" w:hint="eastAsia"/>
          <w:kern w:val="0"/>
          <w:sz w:val="24"/>
        </w:rPr>
        <w:t>电子版图纸，应有泵站相对于全厂定位。</w:t>
      </w:r>
    </w:p>
    <w:p w:rsidR="00035AB4" w:rsidRDefault="00035AB4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1.2</w:t>
      </w:r>
      <w:r>
        <w:rPr>
          <w:rFonts w:ascii="宋体" w:hint="eastAsia"/>
          <w:kern w:val="0"/>
          <w:sz w:val="24"/>
        </w:rPr>
        <w:t>乙方根据设计图纸</w:t>
      </w:r>
      <w:r w:rsidR="00A65897">
        <w:rPr>
          <w:rFonts w:ascii="宋体" w:hint="eastAsia"/>
          <w:kern w:val="0"/>
          <w:sz w:val="24"/>
        </w:rPr>
        <w:t>施工建设污水池及泵站，施工材料型号规格严格按照设计图纸要求，如有设计变更需由设计单位出具设计变更单后方可继续施工。</w:t>
      </w:r>
    </w:p>
    <w:p w:rsidR="003E4ED3" w:rsidRDefault="003E4ED3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1.3</w:t>
      </w:r>
      <w:r>
        <w:rPr>
          <w:rFonts w:ascii="宋体"/>
          <w:kern w:val="0"/>
          <w:sz w:val="24"/>
        </w:rPr>
        <w:t xml:space="preserve"> </w:t>
      </w:r>
      <w:r>
        <w:rPr>
          <w:rFonts w:ascii="宋体" w:hint="eastAsia"/>
          <w:kern w:val="0"/>
          <w:sz w:val="24"/>
        </w:rPr>
        <w:t>水池入口</w:t>
      </w:r>
      <w:r w:rsidR="00662DFB">
        <w:rPr>
          <w:rFonts w:ascii="宋体" w:hint="eastAsia"/>
          <w:kern w:val="0"/>
          <w:sz w:val="24"/>
        </w:rPr>
        <w:t>设计</w:t>
      </w:r>
      <w:r>
        <w:rPr>
          <w:rFonts w:ascii="宋体" w:hint="eastAsia"/>
          <w:kern w:val="0"/>
          <w:sz w:val="24"/>
        </w:rPr>
        <w:t>阻挡格栅，阻止漂浮物进入</w:t>
      </w:r>
      <w:r w:rsidR="006E0676">
        <w:rPr>
          <w:rFonts w:ascii="宋体" w:hint="eastAsia"/>
          <w:kern w:val="0"/>
          <w:sz w:val="24"/>
        </w:rPr>
        <w:t>收集池</w:t>
      </w:r>
      <w:r>
        <w:rPr>
          <w:rFonts w:ascii="宋体" w:hint="eastAsia"/>
          <w:kern w:val="0"/>
          <w:sz w:val="24"/>
        </w:rPr>
        <w:t>，格栅可在上方提起进行清污</w:t>
      </w:r>
      <w:r w:rsidR="00FB2B6E">
        <w:rPr>
          <w:rFonts w:ascii="宋体" w:hint="eastAsia"/>
          <w:kern w:val="0"/>
          <w:sz w:val="24"/>
        </w:rPr>
        <w:t>，格栅采用生铁或塑料材质</w:t>
      </w:r>
      <w:r>
        <w:rPr>
          <w:rFonts w:ascii="宋体" w:hint="eastAsia"/>
          <w:kern w:val="0"/>
          <w:sz w:val="24"/>
        </w:rPr>
        <w:t>。</w:t>
      </w:r>
    </w:p>
    <w:p w:rsidR="00E817F1" w:rsidRPr="000A58E6" w:rsidRDefault="00E817F1" w:rsidP="00E817F1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0A58E6">
        <w:rPr>
          <w:rFonts w:ascii="宋体" w:hint="eastAsia"/>
          <w:kern w:val="0"/>
          <w:sz w:val="24"/>
        </w:rPr>
        <w:lastRenderedPageBreak/>
        <w:t>1.4</w:t>
      </w:r>
      <w:r w:rsidRPr="000A58E6">
        <w:rPr>
          <w:rFonts w:ascii="宋体"/>
          <w:kern w:val="0"/>
          <w:sz w:val="24"/>
        </w:rPr>
        <w:t xml:space="preserve"> </w:t>
      </w:r>
      <w:r w:rsidRPr="000A58E6">
        <w:rPr>
          <w:rFonts w:ascii="宋体" w:hint="eastAsia"/>
          <w:kern w:val="0"/>
          <w:sz w:val="24"/>
        </w:rPr>
        <w:t>泵间预留沉积坑，使用镀锌钢材制作防跌落爬梯。池壁管道采用</w:t>
      </w:r>
      <w:r w:rsidR="00FB6E96">
        <w:rPr>
          <w:rFonts w:asciiTheme="minorEastAsia" w:hAnsiTheme="minorEastAsia" w:hint="eastAsia"/>
          <w:kern w:val="0"/>
          <w:sz w:val="24"/>
        </w:rPr>
        <w:t>Φ</w:t>
      </w:r>
      <w:r w:rsidR="00FB6E96">
        <w:rPr>
          <w:rFonts w:ascii="宋体" w:hint="eastAsia"/>
          <w:kern w:val="0"/>
          <w:sz w:val="24"/>
        </w:rPr>
        <w:t>219*10</w:t>
      </w:r>
      <w:r w:rsidRPr="000A58E6">
        <w:rPr>
          <w:rFonts w:ascii="宋体" w:hint="eastAsia"/>
          <w:kern w:val="0"/>
          <w:sz w:val="24"/>
        </w:rPr>
        <w:t>碳钢管，</w:t>
      </w:r>
      <w:r w:rsidR="000A58E6">
        <w:rPr>
          <w:rFonts w:ascii="宋体" w:hint="eastAsia"/>
          <w:kern w:val="0"/>
          <w:sz w:val="24"/>
        </w:rPr>
        <w:t>池壁</w:t>
      </w:r>
      <w:r w:rsidR="0063556A">
        <w:rPr>
          <w:rFonts w:ascii="宋体" w:hint="eastAsia"/>
          <w:kern w:val="0"/>
          <w:sz w:val="24"/>
        </w:rPr>
        <w:t>额外</w:t>
      </w:r>
      <w:r w:rsidRPr="000A58E6">
        <w:rPr>
          <w:rFonts w:ascii="宋体" w:hint="eastAsia"/>
          <w:kern w:val="0"/>
          <w:sz w:val="24"/>
        </w:rPr>
        <w:t>预留一个吸水口。</w:t>
      </w:r>
    </w:p>
    <w:p w:rsidR="00E817F1" w:rsidRPr="000A58E6" w:rsidRDefault="00E817F1" w:rsidP="00E817F1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0A58E6">
        <w:rPr>
          <w:rFonts w:ascii="宋体" w:hint="eastAsia"/>
          <w:kern w:val="0"/>
          <w:sz w:val="24"/>
        </w:rPr>
        <w:t>1.5</w:t>
      </w:r>
      <w:r w:rsidRPr="000A58E6">
        <w:rPr>
          <w:rFonts w:ascii="宋体" w:hint="eastAsia"/>
          <w:kern w:val="0"/>
          <w:sz w:val="24"/>
        </w:rPr>
        <w:t>污水收集池适当位置预留溢流口、排气口。</w:t>
      </w:r>
    </w:p>
    <w:p w:rsidR="00E817F1" w:rsidRPr="000A58E6" w:rsidRDefault="00E817F1" w:rsidP="00E817F1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0A58E6">
        <w:rPr>
          <w:rFonts w:ascii="宋体" w:hint="eastAsia"/>
          <w:kern w:val="0"/>
          <w:sz w:val="24"/>
        </w:rPr>
        <w:t>1.6</w:t>
      </w:r>
      <w:r w:rsidRPr="000A58E6">
        <w:rPr>
          <w:rFonts w:ascii="宋体" w:hint="eastAsia"/>
          <w:kern w:val="0"/>
          <w:sz w:val="24"/>
        </w:rPr>
        <w:t>泵站</w:t>
      </w:r>
      <w:r w:rsidR="000A58E6">
        <w:rPr>
          <w:rFonts w:ascii="宋体" w:hint="eastAsia"/>
          <w:kern w:val="0"/>
          <w:sz w:val="24"/>
        </w:rPr>
        <w:t>设计新风系统、排风系统</w:t>
      </w:r>
      <w:r w:rsidRPr="000A58E6">
        <w:rPr>
          <w:rFonts w:ascii="宋体" w:hint="eastAsia"/>
          <w:kern w:val="0"/>
          <w:sz w:val="24"/>
        </w:rPr>
        <w:t>，防止检修人员进入时发生窒息。</w:t>
      </w:r>
    </w:p>
    <w:p w:rsidR="00FB2B6E" w:rsidRPr="00E817F1" w:rsidRDefault="00E817F1" w:rsidP="00E817F1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0A58E6">
        <w:rPr>
          <w:rFonts w:ascii="宋体" w:hint="eastAsia"/>
          <w:kern w:val="0"/>
          <w:sz w:val="24"/>
        </w:rPr>
        <w:t>1.6</w:t>
      </w:r>
      <w:r w:rsidRPr="000A58E6">
        <w:rPr>
          <w:rFonts w:ascii="宋体" w:hint="eastAsia"/>
          <w:kern w:val="0"/>
          <w:sz w:val="24"/>
        </w:rPr>
        <w:t>泵站内设计安装</w:t>
      </w:r>
      <w:r w:rsidRPr="000A58E6">
        <w:rPr>
          <w:rFonts w:ascii="宋体" w:hint="eastAsia"/>
          <w:kern w:val="0"/>
          <w:sz w:val="24"/>
        </w:rPr>
        <w:t>2</w:t>
      </w:r>
      <w:r w:rsidRPr="000A58E6">
        <w:rPr>
          <w:rFonts w:ascii="宋体" w:hint="eastAsia"/>
          <w:kern w:val="0"/>
          <w:sz w:val="24"/>
        </w:rPr>
        <w:t>台</w:t>
      </w:r>
      <w:r w:rsidR="00630B44">
        <w:rPr>
          <w:rFonts w:ascii="宋体" w:hint="eastAsia"/>
          <w:kern w:val="0"/>
          <w:sz w:val="24"/>
        </w:rPr>
        <w:t>过滤罐，进口</w:t>
      </w:r>
      <w:r w:rsidRPr="000A58E6">
        <w:rPr>
          <w:rFonts w:ascii="宋体" w:hint="eastAsia"/>
          <w:kern w:val="0"/>
          <w:sz w:val="24"/>
        </w:rPr>
        <w:t>安装</w:t>
      </w:r>
      <w:r w:rsidR="00630B44">
        <w:rPr>
          <w:rFonts w:ascii="宋体" w:hint="eastAsia"/>
          <w:kern w:val="0"/>
          <w:sz w:val="24"/>
        </w:rPr>
        <w:t>阀门</w:t>
      </w:r>
      <w:r w:rsidRPr="000A58E6">
        <w:rPr>
          <w:rFonts w:ascii="宋体" w:hint="eastAsia"/>
          <w:kern w:val="0"/>
          <w:sz w:val="24"/>
        </w:rPr>
        <w:t>（沉淀污泥</w:t>
      </w:r>
      <w:r w:rsidR="001F36C7">
        <w:rPr>
          <w:rFonts w:ascii="宋体" w:hint="eastAsia"/>
          <w:kern w:val="0"/>
          <w:sz w:val="24"/>
        </w:rPr>
        <w:t>过滤</w:t>
      </w:r>
      <w:r w:rsidR="00630B44">
        <w:rPr>
          <w:rFonts w:ascii="宋体" w:hint="eastAsia"/>
          <w:kern w:val="0"/>
          <w:sz w:val="24"/>
        </w:rPr>
        <w:t>杂物</w:t>
      </w:r>
      <w:r w:rsidRPr="000A58E6">
        <w:rPr>
          <w:rFonts w:ascii="宋体" w:hint="eastAsia"/>
          <w:kern w:val="0"/>
          <w:sz w:val="24"/>
        </w:rPr>
        <w:t>，直接清理吸水罐）。</w:t>
      </w:r>
    </w:p>
    <w:p w:rsidR="00A65897" w:rsidRDefault="00A65897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、</w:t>
      </w:r>
      <w:r w:rsidR="007230D7">
        <w:rPr>
          <w:rFonts w:ascii="宋体" w:hint="eastAsia"/>
          <w:kern w:val="0"/>
          <w:sz w:val="24"/>
        </w:rPr>
        <w:t>污水泵安装。</w:t>
      </w:r>
    </w:p>
    <w:p w:rsidR="007230D7" w:rsidRDefault="007230D7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2.1</w:t>
      </w:r>
      <w:r>
        <w:rPr>
          <w:rFonts w:ascii="宋体" w:hint="eastAsia"/>
          <w:kern w:val="0"/>
          <w:sz w:val="24"/>
        </w:rPr>
        <w:t>、乙方负责采购东侧泵站</w:t>
      </w:r>
      <w:r w:rsidR="00383BAF"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台污水泵</w:t>
      </w:r>
      <w:r w:rsidR="00062477">
        <w:rPr>
          <w:rFonts w:ascii="宋体" w:hint="eastAsia"/>
          <w:kern w:val="0"/>
          <w:sz w:val="24"/>
        </w:rPr>
        <w:t>1</w:t>
      </w:r>
      <w:r w:rsidR="00062477">
        <w:rPr>
          <w:rFonts w:ascii="宋体" w:hint="eastAsia"/>
          <w:kern w:val="0"/>
          <w:sz w:val="24"/>
        </w:rPr>
        <w:t>台潜水泵</w:t>
      </w:r>
      <w:r>
        <w:rPr>
          <w:rFonts w:ascii="宋体" w:hint="eastAsia"/>
          <w:kern w:val="0"/>
          <w:sz w:val="24"/>
        </w:rPr>
        <w:t>及闸门处</w:t>
      </w:r>
      <w:r w:rsidR="00383BAF">
        <w:rPr>
          <w:rFonts w:ascii="宋体" w:hint="eastAsia"/>
          <w:kern w:val="0"/>
          <w:sz w:val="24"/>
        </w:rPr>
        <w:t>泵站</w:t>
      </w:r>
      <w:r w:rsidR="00383BAF">
        <w:rPr>
          <w:rFonts w:ascii="宋体" w:hint="eastAsia"/>
          <w:kern w:val="0"/>
          <w:sz w:val="24"/>
        </w:rPr>
        <w:t>2</w:t>
      </w:r>
      <w:r>
        <w:rPr>
          <w:rFonts w:ascii="宋体" w:hint="eastAsia"/>
          <w:kern w:val="0"/>
          <w:sz w:val="24"/>
        </w:rPr>
        <w:t>台污水泵，型号如下：</w:t>
      </w:r>
    </w:p>
    <w:p w:rsidR="00CB1053" w:rsidRPr="00D43F70" w:rsidRDefault="00CB1053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1838"/>
        <w:gridCol w:w="3544"/>
        <w:gridCol w:w="850"/>
        <w:gridCol w:w="993"/>
        <w:gridCol w:w="1134"/>
      </w:tblGrid>
      <w:tr w:rsidR="007230D7" w:rsidRPr="002A2758" w:rsidTr="007230D7">
        <w:tc>
          <w:tcPr>
            <w:tcW w:w="1838" w:type="dxa"/>
          </w:tcPr>
          <w:p w:rsidR="007230D7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名称</w:t>
            </w:r>
          </w:p>
        </w:tc>
        <w:tc>
          <w:tcPr>
            <w:tcW w:w="3544" w:type="dxa"/>
          </w:tcPr>
          <w:p w:rsidR="007230D7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规格型号</w:t>
            </w:r>
          </w:p>
        </w:tc>
        <w:tc>
          <w:tcPr>
            <w:tcW w:w="850" w:type="dxa"/>
          </w:tcPr>
          <w:p w:rsidR="007230D7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</w:tcPr>
          <w:p w:rsidR="007230D7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数量</w:t>
            </w:r>
          </w:p>
        </w:tc>
        <w:tc>
          <w:tcPr>
            <w:tcW w:w="1134" w:type="dxa"/>
          </w:tcPr>
          <w:p w:rsidR="007230D7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备注</w:t>
            </w:r>
          </w:p>
        </w:tc>
      </w:tr>
      <w:tr w:rsidR="007230D7" w:rsidRPr="002A2758" w:rsidTr="007230D7">
        <w:tc>
          <w:tcPr>
            <w:tcW w:w="1838" w:type="dxa"/>
          </w:tcPr>
          <w:p w:rsidR="007230D7" w:rsidRPr="002A2758" w:rsidRDefault="00CE2345" w:rsidP="007230D7">
            <w:pPr>
              <w:adjustRightInd w:val="0"/>
              <w:spacing w:line="400" w:lineRule="exact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管道式污水泵</w:t>
            </w:r>
            <w:r w:rsidR="00E817F1" w:rsidRPr="002A2758">
              <w:rPr>
                <w:rFonts w:ascii="宋体" w:hint="eastAsia"/>
                <w:kern w:val="0"/>
                <w:sz w:val="24"/>
              </w:rPr>
              <w:t>（防爆）</w:t>
            </w:r>
          </w:p>
        </w:tc>
        <w:tc>
          <w:tcPr>
            <w:tcW w:w="3544" w:type="dxa"/>
          </w:tcPr>
          <w:p w:rsidR="00973379" w:rsidRPr="002A2758" w:rsidRDefault="007230D7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Q=80m</w:t>
            </w:r>
            <w:r w:rsidRPr="002A2758">
              <w:rPr>
                <w:rFonts w:ascii="宋体" w:hint="eastAsia"/>
                <w:kern w:val="0"/>
                <w:sz w:val="24"/>
              </w:rPr>
              <w:t>³</w:t>
            </w:r>
            <w:r w:rsidRPr="002A2758">
              <w:rPr>
                <w:rFonts w:ascii="宋体" w:hint="eastAsia"/>
                <w:kern w:val="0"/>
                <w:sz w:val="24"/>
              </w:rPr>
              <w:t>/h</w:t>
            </w:r>
            <w:r w:rsidRPr="002A2758">
              <w:rPr>
                <w:rFonts w:ascii="宋体" w:hint="eastAsia"/>
                <w:kern w:val="0"/>
                <w:sz w:val="24"/>
              </w:rPr>
              <w:t>，</w:t>
            </w:r>
            <w:r w:rsidRPr="002A2758">
              <w:rPr>
                <w:rFonts w:ascii="宋体" w:hint="eastAsia"/>
                <w:kern w:val="0"/>
                <w:sz w:val="24"/>
              </w:rPr>
              <w:t>H=20m</w:t>
            </w:r>
            <w:r w:rsidRPr="002A2758">
              <w:rPr>
                <w:rFonts w:ascii="宋体" w:hint="eastAsia"/>
                <w:kern w:val="0"/>
                <w:sz w:val="24"/>
              </w:rPr>
              <w:t>，</w:t>
            </w:r>
          </w:p>
          <w:p w:rsidR="007230D7" w:rsidRPr="002A2758" w:rsidRDefault="004F0439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n</w:t>
            </w:r>
            <w:r w:rsidR="007230D7" w:rsidRPr="002A2758">
              <w:rPr>
                <w:rFonts w:ascii="宋体" w:hint="eastAsia"/>
                <w:kern w:val="0"/>
                <w:sz w:val="24"/>
              </w:rPr>
              <w:t>=2900r/min</w:t>
            </w:r>
          </w:p>
        </w:tc>
        <w:tc>
          <w:tcPr>
            <w:tcW w:w="850" w:type="dxa"/>
          </w:tcPr>
          <w:p w:rsidR="007230D7" w:rsidRPr="002A2758" w:rsidRDefault="004F0439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台</w:t>
            </w:r>
          </w:p>
        </w:tc>
        <w:tc>
          <w:tcPr>
            <w:tcW w:w="993" w:type="dxa"/>
          </w:tcPr>
          <w:p w:rsidR="007230D7" w:rsidRPr="002A2758" w:rsidRDefault="004F0439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:rsidR="007230D7" w:rsidRPr="002A2758" w:rsidRDefault="004F0439" w:rsidP="007230D7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东污水泵站</w:t>
            </w:r>
          </w:p>
        </w:tc>
      </w:tr>
      <w:tr w:rsidR="004F0439" w:rsidRPr="002A2758" w:rsidTr="007230D7">
        <w:tc>
          <w:tcPr>
            <w:tcW w:w="1838" w:type="dxa"/>
          </w:tcPr>
          <w:p w:rsidR="004F0439" w:rsidRPr="002A2758" w:rsidRDefault="00403ABF" w:rsidP="004F0439">
            <w:pPr>
              <w:adjustRightInd w:val="0"/>
              <w:spacing w:line="400" w:lineRule="exact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自吸式无堵塞</w:t>
            </w:r>
            <w:r w:rsidR="00CE2345" w:rsidRPr="002A2758">
              <w:rPr>
                <w:rFonts w:ascii="宋体" w:hint="eastAsia"/>
                <w:kern w:val="0"/>
                <w:sz w:val="24"/>
              </w:rPr>
              <w:t>污水泵</w:t>
            </w:r>
            <w:r w:rsidR="00E817F1" w:rsidRPr="002A2758">
              <w:rPr>
                <w:rFonts w:ascii="宋体" w:hint="eastAsia"/>
                <w:kern w:val="0"/>
                <w:sz w:val="24"/>
              </w:rPr>
              <w:t>（防爆）</w:t>
            </w:r>
          </w:p>
        </w:tc>
        <w:tc>
          <w:tcPr>
            <w:tcW w:w="3544" w:type="dxa"/>
          </w:tcPr>
          <w:p w:rsidR="004F0439" w:rsidRPr="002A2758" w:rsidRDefault="004F0439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Q=80m</w:t>
            </w:r>
            <w:r w:rsidRPr="002A2758">
              <w:rPr>
                <w:rFonts w:ascii="宋体" w:hint="eastAsia"/>
                <w:kern w:val="0"/>
                <w:sz w:val="24"/>
              </w:rPr>
              <w:t>³</w:t>
            </w:r>
            <w:r w:rsidRPr="002A2758">
              <w:rPr>
                <w:rFonts w:ascii="宋体" w:hint="eastAsia"/>
                <w:kern w:val="0"/>
                <w:sz w:val="24"/>
              </w:rPr>
              <w:t>/h</w:t>
            </w:r>
            <w:r w:rsidRPr="002A2758">
              <w:rPr>
                <w:rFonts w:ascii="宋体" w:hint="eastAsia"/>
                <w:kern w:val="0"/>
                <w:sz w:val="24"/>
              </w:rPr>
              <w:t>，</w:t>
            </w:r>
            <w:r w:rsidRPr="002A2758">
              <w:rPr>
                <w:rFonts w:ascii="宋体" w:hint="eastAsia"/>
                <w:kern w:val="0"/>
                <w:sz w:val="24"/>
              </w:rPr>
              <w:t>H=10m</w:t>
            </w:r>
            <w:r w:rsidRPr="002A2758">
              <w:rPr>
                <w:rFonts w:ascii="宋体" w:hint="eastAsia"/>
                <w:kern w:val="0"/>
                <w:sz w:val="24"/>
              </w:rPr>
              <w:t>，</w:t>
            </w:r>
          </w:p>
          <w:p w:rsidR="004F0439" w:rsidRPr="002A2758" w:rsidRDefault="004F0439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n=2900r/min</w:t>
            </w:r>
          </w:p>
        </w:tc>
        <w:tc>
          <w:tcPr>
            <w:tcW w:w="850" w:type="dxa"/>
          </w:tcPr>
          <w:p w:rsidR="004F0439" w:rsidRPr="002A2758" w:rsidRDefault="004F0439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台</w:t>
            </w:r>
          </w:p>
        </w:tc>
        <w:tc>
          <w:tcPr>
            <w:tcW w:w="993" w:type="dxa"/>
          </w:tcPr>
          <w:p w:rsidR="004F0439" w:rsidRPr="002A2758" w:rsidRDefault="004F0439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</w:tcPr>
          <w:p w:rsidR="004F0439" w:rsidRPr="002A2758" w:rsidRDefault="004F0439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闸门</w:t>
            </w:r>
            <w:r w:rsidR="000B17B9" w:rsidRPr="002A2758">
              <w:rPr>
                <w:rFonts w:ascii="宋体" w:hint="eastAsia"/>
                <w:kern w:val="0"/>
                <w:sz w:val="24"/>
              </w:rPr>
              <w:t>泵站</w:t>
            </w:r>
          </w:p>
        </w:tc>
      </w:tr>
      <w:tr w:rsidR="00062477" w:rsidRPr="002A2758" w:rsidTr="007230D7">
        <w:tc>
          <w:tcPr>
            <w:tcW w:w="1838" w:type="dxa"/>
          </w:tcPr>
          <w:p w:rsidR="00062477" w:rsidRPr="002A2758" w:rsidRDefault="00062477" w:rsidP="00B923B5">
            <w:pPr>
              <w:adjustRightInd w:val="0"/>
              <w:spacing w:line="400" w:lineRule="exact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污水潜水泵</w:t>
            </w:r>
          </w:p>
        </w:tc>
        <w:tc>
          <w:tcPr>
            <w:tcW w:w="3544" w:type="dxa"/>
          </w:tcPr>
          <w:p w:rsidR="00062477" w:rsidRPr="002A2758" w:rsidRDefault="00062477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Q=15m</w:t>
            </w:r>
            <w:r w:rsidRPr="002A2758">
              <w:rPr>
                <w:rFonts w:ascii="宋体" w:hint="eastAsia"/>
                <w:kern w:val="0"/>
                <w:sz w:val="24"/>
              </w:rPr>
              <w:t>³</w:t>
            </w:r>
            <w:r w:rsidRPr="002A2758">
              <w:rPr>
                <w:rFonts w:ascii="宋体" w:hint="eastAsia"/>
                <w:kern w:val="0"/>
                <w:sz w:val="24"/>
              </w:rPr>
              <w:t>/h</w:t>
            </w:r>
            <w:r w:rsidRPr="002A2758">
              <w:rPr>
                <w:rFonts w:ascii="宋体" w:hint="eastAsia"/>
                <w:kern w:val="0"/>
                <w:sz w:val="24"/>
              </w:rPr>
              <w:t>，</w:t>
            </w:r>
            <w:r w:rsidRPr="002A2758">
              <w:rPr>
                <w:rFonts w:ascii="宋体" w:hint="eastAsia"/>
                <w:kern w:val="0"/>
                <w:sz w:val="24"/>
              </w:rPr>
              <w:t>H=7m</w:t>
            </w:r>
            <w:r w:rsidRPr="002A2758">
              <w:rPr>
                <w:rFonts w:ascii="宋体" w:hint="eastAsia"/>
                <w:kern w:val="0"/>
                <w:sz w:val="24"/>
              </w:rPr>
              <w:t>，功率</w:t>
            </w:r>
            <w:r w:rsidRPr="002A2758">
              <w:rPr>
                <w:rFonts w:ascii="宋体" w:hint="eastAsia"/>
                <w:kern w:val="0"/>
                <w:sz w:val="24"/>
              </w:rPr>
              <w:t>0.75KW</w:t>
            </w:r>
          </w:p>
        </w:tc>
        <w:tc>
          <w:tcPr>
            <w:tcW w:w="850" w:type="dxa"/>
          </w:tcPr>
          <w:p w:rsidR="00062477" w:rsidRPr="002A2758" w:rsidRDefault="00062477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台</w:t>
            </w:r>
          </w:p>
        </w:tc>
        <w:tc>
          <w:tcPr>
            <w:tcW w:w="993" w:type="dxa"/>
          </w:tcPr>
          <w:p w:rsidR="00062477" w:rsidRPr="002A2758" w:rsidRDefault="00062477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</w:tcPr>
          <w:p w:rsidR="00062477" w:rsidRPr="002A2758" w:rsidRDefault="00062477" w:rsidP="004F0439">
            <w:pPr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 w:rsidRPr="002A2758">
              <w:rPr>
                <w:rFonts w:ascii="宋体" w:hint="eastAsia"/>
                <w:kern w:val="0"/>
                <w:sz w:val="24"/>
              </w:rPr>
              <w:t>东污水泵站</w:t>
            </w:r>
          </w:p>
        </w:tc>
      </w:tr>
    </w:tbl>
    <w:p w:rsidR="007230D7" w:rsidRPr="002A2758" w:rsidRDefault="000B17B9" w:rsidP="00D43F70">
      <w:pPr>
        <w:adjustRightInd w:val="0"/>
        <w:spacing w:line="400" w:lineRule="exact"/>
        <w:ind w:firstLineChars="150" w:firstLine="360"/>
        <w:rPr>
          <w:rFonts w:ascii="宋体"/>
          <w:b/>
          <w:kern w:val="0"/>
          <w:sz w:val="24"/>
        </w:rPr>
      </w:pPr>
      <w:r w:rsidRPr="002A2758">
        <w:rPr>
          <w:rFonts w:ascii="宋体" w:hint="eastAsia"/>
          <w:b/>
          <w:kern w:val="0"/>
          <w:sz w:val="24"/>
        </w:rPr>
        <w:t>品牌：上海凯泉</w:t>
      </w:r>
      <w:r w:rsidR="00CA1274" w:rsidRPr="002A2758">
        <w:rPr>
          <w:rFonts w:ascii="宋体" w:hint="eastAsia"/>
          <w:b/>
          <w:kern w:val="0"/>
          <w:sz w:val="24"/>
        </w:rPr>
        <w:t>、江苏南方</w:t>
      </w:r>
      <w:r w:rsidR="009A747E" w:rsidRPr="002A2758">
        <w:rPr>
          <w:rFonts w:ascii="宋体" w:hint="eastAsia"/>
          <w:b/>
          <w:kern w:val="0"/>
          <w:sz w:val="24"/>
        </w:rPr>
        <w:t>、威海双轮、</w:t>
      </w:r>
      <w:r w:rsidR="00CA1274" w:rsidRPr="002A2758">
        <w:rPr>
          <w:rFonts w:ascii="宋体" w:hint="eastAsia"/>
          <w:b/>
          <w:kern w:val="0"/>
          <w:sz w:val="24"/>
        </w:rPr>
        <w:t>山东博山</w:t>
      </w:r>
      <w:r w:rsidRPr="002A2758">
        <w:rPr>
          <w:rFonts w:ascii="宋体" w:hint="eastAsia"/>
          <w:b/>
          <w:kern w:val="0"/>
          <w:sz w:val="24"/>
        </w:rPr>
        <w:t>。</w:t>
      </w:r>
    </w:p>
    <w:p w:rsidR="00383BAF" w:rsidRPr="002A2758" w:rsidRDefault="00383BAF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2A2758">
        <w:rPr>
          <w:rFonts w:ascii="宋体" w:hint="eastAsia"/>
          <w:kern w:val="0"/>
          <w:sz w:val="24"/>
        </w:rPr>
        <w:t>2.2</w:t>
      </w:r>
      <w:r w:rsidRPr="002A2758">
        <w:rPr>
          <w:rFonts w:ascii="宋体" w:hint="eastAsia"/>
          <w:kern w:val="0"/>
          <w:sz w:val="24"/>
        </w:rPr>
        <w:t>、乙方负责安装</w:t>
      </w:r>
      <w:r w:rsidR="00260E44">
        <w:rPr>
          <w:rFonts w:ascii="宋体" w:hint="eastAsia"/>
          <w:kern w:val="0"/>
          <w:sz w:val="24"/>
        </w:rPr>
        <w:t>调试</w:t>
      </w:r>
      <w:r w:rsidR="00260E44">
        <w:rPr>
          <w:rFonts w:ascii="宋体" w:hint="eastAsia"/>
          <w:kern w:val="0"/>
          <w:sz w:val="24"/>
        </w:rPr>
        <w:t>5</w:t>
      </w:r>
      <w:r w:rsidRPr="002A2758">
        <w:rPr>
          <w:rFonts w:ascii="宋体" w:hint="eastAsia"/>
          <w:kern w:val="0"/>
          <w:sz w:val="24"/>
        </w:rPr>
        <w:t>台水泵配套橡胶软接头、出口压力表、止回阀等管件，吸入口、排出口管道</w:t>
      </w:r>
      <w:r w:rsidR="00216028" w:rsidRPr="002A2758">
        <w:rPr>
          <w:rFonts w:ascii="宋体" w:hint="eastAsia"/>
          <w:kern w:val="0"/>
          <w:sz w:val="24"/>
        </w:rPr>
        <w:t>。</w:t>
      </w:r>
    </w:p>
    <w:p w:rsidR="00216028" w:rsidRDefault="00216028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 w:rsidRPr="002A2758">
        <w:rPr>
          <w:rFonts w:ascii="宋体" w:hint="eastAsia"/>
          <w:kern w:val="0"/>
          <w:sz w:val="24"/>
        </w:rPr>
        <w:t>2.3</w:t>
      </w:r>
      <w:r w:rsidRPr="002A2758">
        <w:rPr>
          <w:rFonts w:ascii="宋体" w:hint="eastAsia"/>
          <w:kern w:val="0"/>
          <w:sz w:val="24"/>
        </w:rPr>
        <w:t>、乙方负责建设闸门处泵站板房，材料采</w:t>
      </w:r>
      <w:r>
        <w:rPr>
          <w:rFonts w:ascii="宋体" w:hint="eastAsia"/>
          <w:kern w:val="0"/>
          <w:sz w:val="24"/>
        </w:rPr>
        <w:t>用岩棉复合板</w:t>
      </w:r>
      <w:r w:rsidR="00FF2BF4">
        <w:rPr>
          <w:rFonts w:ascii="宋体" w:hint="eastAsia"/>
          <w:kern w:val="0"/>
          <w:sz w:val="24"/>
        </w:rPr>
        <w:t>厚度</w:t>
      </w:r>
      <w:r w:rsidR="00FF2BF4">
        <w:rPr>
          <w:rFonts w:ascii="宋体" w:hint="eastAsia"/>
          <w:kern w:val="0"/>
          <w:sz w:val="24"/>
        </w:rPr>
        <w:t>50mm</w:t>
      </w:r>
      <w:r w:rsidR="00FF2BF4">
        <w:rPr>
          <w:rFonts w:ascii="宋体" w:hint="eastAsia"/>
          <w:kern w:val="0"/>
          <w:sz w:val="24"/>
        </w:rPr>
        <w:t>，内外采用宝钢</w:t>
      </w:r>
      <w:r w:rsidR="00FF2BF4">
        <w:rPr>
          <w:rFonts w:ascii="宋体" w:hint="eastAsia"/>
          <w:kern w:val="0"/>
          <w:sz w:val="24"/>
        </w:rPr>
        <w:t>0.5mm</w:t>
      </w:r>
      <w:r w:rsidR="00F4239A">
        <w:rPr>
          <w:rFonts w:ascii="宋体" w:hint="eastAsia"/>
          <w:kern w:val="0"/>
          <w:sz w:val="24"/>
        </w:rPr>
        <w:t>彩钢</w:t>
      </w:r>
      <w:r w:rsidR="00FF2BF4">
        <w:rPr>
          <w:rFonts w:ascii="宋体" w:hint="eastAsia"/>
          <w:kern w:val="0"/>
          <w:sz w:val="24"/>
        </w:rPr>
        <w:t>板。</w:t>
      </w:r>
    </w:p>
    <w:p w:rsidR="00472932" w:rsidRDefault="00472932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</w:t>
      </w:r>
      <w:r>
        <w:rPr>
          <w:rFonts w:ascii="宋体" w:hint="eastAsia"/>
          <w:kern w:val="0"/>
          <w:sz w:val="24"/>
        </w:rPr>
        <w:t>、提水管道土建及安装施工。</w:t>
      </w:r>
    </w:p>
    <w:p w:rsidR="00472932" w:rsidRDefault="00472932" w:rsidP="00D43F70">
      <w:pPr>
        <w:adjustRightInd w:val="0"/>
        <w:spacing w:line="400" w:lineRule="exact"/>
        <w:ind w:firstLineChars="150" w:firstLine="36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3.1</w:t>
      </w:r>
      <w:r>
        <w:rPr>
          <w:rFonts w:ascii="宋体" w:hint="eastAsia"/>
          <w:kern w:val="0"/>
          <w:sz w:val="24"/>
        </w:rPr>
        <w:t>、</w:t>
      </w:r>
      <w:r w:rsidR="009229F5">
        <w:rPr>
          <w:rFonts w:ascii="宋体" w:hint="eastAsia"/>
          <w:kern w:val="0"/>
          <w:sz w:val="24"/>
        </w:rPr>
        <w:t>乙方负责提水管道管沟的开挖工作，</w:t>
      </w:r>
      <w:r w:rsidR="00C96368">
        <w:rPr>
          <w:rFonts w:ascii="宋体" w:hint="eastAsia"/>
          <w:kern w:val="0"/>
          <w:sz w:val="24"/>
        </w:rPr>
        <w:t>管沟深</w:t>
      </w:r>
      <w:r w:rsidR="00C96368">
        <w:rPr>
          <w:rFonts w:ascii="宋体" w:hint="eastAsia"/>
          <w:kern w:val="0"/>
          <w:sz w:val="24"/>
        </w:rPr>
        <w:t>0.8m</w:t>
      </w:r>
      <w:r w:rsidR="00C96368">
        <w:rPr>
          <w:rFonts w:ascii="宋体" w:hint="eastAsia"/>
          <w:kern w:val="0"/>
          <w:sz w:val="24"/>
        </w:rPr>
        <w:t>。</w:t>
      </w:r>
      <w:r w:rsidR="009229F5">
        <w:rPr>
          <w:rFonts w:ascii="宋体" w:hint="eastAsia"/>
          <w:kern w:val="0"/>
          <w:sz w:val="24"/>
        </w:rPr>
        <w:t>管沟底部应平整。</w:t>
      </w:r>
    </w:p>
    <w:p w:rsidR="009229F5" w:rsidRDefault="009229F5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="宋体" w:hint="eastAsia"/>
          <w:kern w:val="0"/>
          <w:sz w:val="24"/>
        </w:rPr>
        <w:t>3.2</w:t>
      </w:r>
      <w:r>
        <w:rPr>
          <w:rFonts w:ascii="宋体" w:hint="eastAsia"/>
          <w:kern w:val="0"/>
          <w:sz w:val="24"/>
        </w:rPr>
        <w:t>、乙方负责提水管道安装，采用</w:t>
      </w:r>
      <w:r w:rsidRPr="002C500E">
        <w:rPr>
          <w:rFonts w:asciiTheme="minorEastAsia" w:hAnsiTheme="minorEastAsia" w:hint="eastAsia"/>
          <w:sz w:val="24"/>
          <w:szCs w:val="24"/>
        </w:rPr>
        <w:t>PE材料</w:t>
      </w:r>
      <w:r w:rsidRPr="002C500E">
        <w:rPr>
          <w:rFonts w:asciiTheme="minorEastAsia" w:hAnsiTheme="minorEastAsia" w:cs="宋体" w:hint="eastAsia"/>
          <w:kern w:val="0"/>
          <w:sz w:val="24"/>
          <w:szCs w:val="24"/>
        </w:rPr>
        <w:t>黑色给水管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2C500E">
        <w:rPr>
          <w:rFonts w:asciiTheme="minorEastAsia" w:hAnsiTheme="minorEastAsia" w:hint="eastAsia"/>
          <w:sz w:val="24"/>
          <w:szCs w:val="24"/>
        </w:rPr>
        <w:t>PE材料级别为100级纯料，不得夹杂生料，压力等级</w:t>
      </w:r>
      <w:r w:rsidR="00DB01DD">
        <w:rPr>
          <w:rFonts w:asciiTheme="minorEastAsia" w:hAnsiTheme="minorEastAsia" w:hint="eastAsia"/>
          <w:sz w:val="24"/>
          <w:szCs w:val="24"/>
        </w:rPr>
        <w:t>0.8</w:t>
      </w:r>
      <w:r w:rsidRPr="002C500E">
        <w:rPr>
          <w:rFonts w:asciiTheme="minorEastAsia" w:hAnsiTheme="minorEastAsia" w:hint="eastAsia"/>
          <w:sz w:val="24"/>
          <w:szCs w:val="24"/>
        </w:rPr>
        <w:t>MPa。</w:t>
      </w:r>
      <w:r w:rsidR="00DF621A">
        <w:rPr>
          <w:rFonts w:asciiTheme="minorEastAsia" w:hAnsiTheme="minorEastAsia" w:hint="eastAsia"/>
          <w:sz w:val="24"/>
          <w:szCs w:val="24"/>
        </w:rPr>
        <w:t>型号</w:t>
      </w:r>
      <w:r w:rsidR="00DF621A" w:rsidRPr="002C500E">
        <w:rPr>
          <w:rFonts w:asciiTheme="minorEastAsia" w:hAnsiTheme="minorEastAsia" w:cs="宋体" w:hint="eastAsia"/>
          <w:kern w:val="0"/>
          <w:sz w:val="24"/>
          <w:szCs w:val="24"/>
        </w:rPr>
        <w:t>φ</w:t>
      </w:r>
      <w:r w:rsidR="00F4239A">
        <w:rPr>
          <w:rFonts w:asciiTheme="minorEastAsia" w:hAnsiTheme="minorEastAsia" w:cs="宋体" w:hint="eastAsia"/>
          <w:kern w:val="0"/>
          <w:sz w:val="24"/>
          <w:szCs w:val="24"/>
        </w:rPr>
        <w:t>110</w:t>
      </w:r>
      <w:r w:rsidR="009F157D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6A14A5" w:rsidRPr="002C500E">
        <w:rPr>
          <w:rFonts w:asciiTheme="minorEastAsia" w:hAnsiTheme="minorEastAsia" w:cs="宋体" w:hint="eastAsia"/>
          <w:kern w:val="0"/>
          <w:sz w:val="24"/>
          <w:szCs w:val="24"/>
        </w:rPr>
        <w:t>管路采用对接热熔或电熔皆可</w:t>
      </w:r>
      <w:r w:rsidR="006A14A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756E19">
        <w:rPr>
          <w:rFonts w:ascii="宋体" w:hint="eastAsia"/>
          <w:kern w:val="0"/>
          <w:sz w:val="24"/>
        </w:rPr>
        <w:t>乙方应在材料到厂时</w:t>
      </w:r>
      <w:r w:rsidR="00756E19" w:rsidRPr="002C500E">
        <w:rPr>
          <w:rFonts w:asciiTheme="minorEastAsia" w:hAnsiTheme="minorEastAsia" w:hint="eastAsia"/>
          <w:sz w:val="24"/>
          <w:szCs w:val="24"/>
        </w:rPr>
        <w:t>提供原材料合格证明资料和管材、管件合格证</w:t>
      </w:r>
      <w:r w:rsidR="00756E19">
        <w:rPr>
          <w:rFonts w:asciiTheme="minorEastAsia" w:hAnsiTheme="minorEastAsia" w:hint="eastAsia"/>
          <w:sz w:val="24"/>
          <w:szCs w:val="24"/>
        </w:rPr>
        <w:t>。</w:t>
      </w:r>
    </w:p>
    <w:p w:rsidR="00D52E07" w:rsidRDefault="004F4C8C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="宋体" w:hint="eastAsia"/>
          <w:kern w:val="0"/>
          <w:sz w:val="24"/>
        </w:rPr>
        <w:t>3.3</w:t>
      </w:r>
      <w:r w:rsidR="00D52E07">
        <w:rPr>
          <w:rFonts w:asciiTheme="minorEastAsia" w:hAnsiTheme="minorEastAsia" w:hint="eastAsia"/>
          <w:sz w:val="24"/>
          <w:szCs w:val="24"/>
        </w:rPr>
        <w:t>、乙方负责提水管道施工完成后土建部分的恢复工作。包括水泥地面硬化，绿化回填及绿化恢复。</w:t>
      </w:r>
    </w:p>
    <w:p w:rsidR="00011293" w:rsidRDefault="00011293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3.4、施工范围：</w:t>
      </w:r>
    </w:p>
    <w:p w:rsidR="00011293" w:rsidRDefault="00011293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3.4.1、东侧新建污水泵站至260万套半成品东</w:t>
      </w:r>
      <w:r w:rsidR="0030592E">
        <w:rPr>
          <w:rFonts w:asciiTheme="minorEastAsia" w:hAnsiTheme="minorEastAsia" w:hint="eastAsia"/>
          <w:sz w:val="24"/>
          <w:szCs w:val="24"/>
        </w:rPr>
        <w:t>侧</w:t>
      </w:r>
      <w:r>
        <w:rPr>
          <w:rFonts w:asciiTheme="minorEastAsia" w:hAnsiTheme="minorEastAsia" w:hint="eastAsia"/>
          <w:sz w:val="24"/>
          <w:szCs w:val="24"/>
        </w:rPr>
        <w:t>污水管道内；</w:t>
      </w:r>
    </w:p>
    <w:p w:rsidR="00011293" w:rsidRDefault="00011293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3.4.1、闸门处泵站至260万套半成品东</w:t>
      </w:r>
      <w:r w:rsidR="0030592E">
        <w:rPr>
          <w:rFonts w:asciiTheme="minorEastAsia" w:hAnsiTheme="minorEastAsia" w:hint="eastAsia"/>
          <w:sz w:val="24"/>
          <w:szCs w:val="24"/>
        </w:rPr>
        <w:t>侧</w:t>
      </w:r>
      <w:r>
        <w:rPr>
          <w:rFonts w:asciiTheme="minorEastAsia" w:hAnsiTheme="minorEastAsia" w:hint="eastAsia"/>
          <w:sz w:val="24"/>
          <w:szCs w:val="24"/>
        </w:rPr>
        <w:t>污水管道内。</w:t>
      </w:r>
    </w:p>
    <w:p w:rsidR="00700620" w:rsidRDefault="00700620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4、电气及自控系统安装。</w:t>
      </w:r>
    </w:p>
    <w:p w:rsidR="00700620" w:rsidRDefault="00700620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4.1、</w:t>
      </w:r>
      <w:r w:rsidR="00FB4DF8">
        <w:rPr>
          <w:rFonts w:asciiTheme="minorEastAsia" w:hAnsiTheme="minorEastAsia" w:hint="eastAsia"/>
          <w:sz w:val="24"/>
          <w:szCs w:val="24"/>
        </w:rPr>
        <w:t>乙方负责安装水泵强电系统</w:t>
      </w:r>
      <w:r w:rsidR="00C96368">
        <w:rPr>
          <w:rFonts w:asciiTheme="minorEastAsia" w:hAnsiTheme="minorEastAsia" w:hint="eastAsia"/>
          <w:sz w:val="24"/>
          <w:szCs w:val="24"/>
        </w:rPr>
        <w:t>及配套电控柜</w:t>
      </w:r>
      <w:r w:rsidR="00FB4DF8">
        <w:rPr>
          <w:rFonts w:asciiTheme="minorEastAsia" w:hAnsiTheme="minorEastAsia" w:hint="eastAsia"/>
          <w:sz w:val="24"/>
          <w:szCs w:val="24"/>
        </w:rPr>
        <w:t>，主电源接至甲方指定位置。</w:t>
      </w:r>
    </w:p>
    <w:p w:rsidR="00FB4DF8" w:rsidRDefault="00FB4DF8" w:rsidP="00D43F70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4.2、东侧污水收集池内，西侧闸门处内需各安装液位计，</w:t>
      </w:r>
      <w:r w:rsidR="00C96368">
        <w:rPr>
          <w:rFonts w:asciiTheme="minorEastAsia" w:hAnsiTheme="minorEastAsia" w:hint="eastAsia"/>
          <w:sz w:val="24"/>
          <w:szCs w:val="24"/>
        </w:rPr>
        <w:t>配套自动控制系统，</w:t>
      </w:r>
      <w:r>
        <w:rPr>
          <w:rFonts w:asciiTheme="minorEastAsia" w:hAnsiTheme="minorEastAsia" w:hint="eastAsia"/>
          <w:sz w:val="24"/>
          <w:szCs w:val="24"/>
        </w:rPr>
        <w:t>液位升至设定上限值，水泵启动，液位降至设定下限值，水泵停止。</w:t>
      </w:r>
    </w:p>
    <w:p w:rsidR="00E817F1" w:rsidRDefault="00E817F1" w:rsidP="00E817F1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1E2330">
        <w:rPr>
          <w:rFonts w:asciiTheme="minorEastAsia" w:hAnsiTheme="minorEastAsia" w:hint="eastAsia"/>
          <w:sz w:val="24"/>
          <w:szCs w:val="24"/>
        </w:rPr>
        <w:t>4.3液位控制，上限设置2套控制逻辑，分别控制2台污水泵的启动停止。</w:t>
      </w:r>
    </w:p>
    <w:p w:rsidR="00A01ECB" w:rsidRDefault="0030426A" w:rsidP="00BA472F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4.4</w:t>
      </w:r>
      <w:r w:rsidR="00F75980">
        <w:rPr>
          <w:rFonts w:asciiTheme="minorEastAsia" w:hAnsiTheme="minorEastAsia" w:hint="eastAsia"/>
          <w:sz w:val="24"/>
          <w:szCs w:val="24"/>
        </w:rPr>
        <w:t>东侧新建泵站接电位置：成品库。西侧泵站接电位置：</w:t>
      </w:r>
      <w:r>
        <w:rPr>
          <w:rFonts w:asciiTheme="minorEastAsia" w:hAnsiTheme="minorEastAsia" w:hint="eastAsia"/>
          <w:sz w:val="24"/>
          <w:szCs w:val="24"/>
        </w:rPr>
        <w:t>260万套成型车间。</w:t>
      </w:r>
    </w:p>
    <w:p w:rsidR="00F75980" w:rsidRPr="00F75980" w:rsidRDefault="00F75980" w:rsidP="00BA472F">
      <w:pPr>
        <w:adjustRightInd w:val="0"/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4.5乙方负责所有配电、自控系统的调试工作。</w:t>
      </w:r>
    </w:p>
    <w:p w:rsidR="00855967" w:rsidRPr="00BB582C" w:rsidRDefault="0012476D" w:rsidP="00146212">
      <w:pPr>
        <w:adjustRightInd w:val="0"/>
        <w:spacing w:line="400" w:lineRule="exact"/>
        <w:rPr>
          <w:rFonts w:ascii="宋体"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四</w:t>
      </w:r>
      <w:r w:rsidR="00855967" w:rsidRPr="00BB582C">
        <w:rPr>
          <w:rFonts w:ascii="宋体" w:hint="eastAsia"/>
          <w:b/>
          <w:kern w:val="0"/>
          <w:sz w:val="24"/>
        </w:rPr>
        <w:t>、工期</w:t>
      </w:r>
      <w:r w:rsidR="00855967" w:rsidRPr="00BB582C">
        <w:rPr>
          <w:rFonts w:ascii="宋体" w:hint="eastAsia"/>
          <w:kern w:val="0"/>
          <w:sz w:val="24"/>
        </w:rPr>
        <w:t>：</w:t>
      </w:r>
    </w:p>
    <w:p w:rsidR="00855967" w:rsidRPr="00BB582C" w:rsidRDefault="009B7211" w:rsidP="00855967">
      <w:pPr>
        <w:adjustRightInd w:val="0"/>
        <w:spacing w:line="400" w:lineRule="exact"/>
        <w:ind w:firstLineChars="200" w:firstLine="480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要求全部项目于</w:t>
      </w:r>
      <w:r w:rsidR="00230CE5">
        <w:rPr>
          <w:rFonts w:ascii="宋体" w:hint="eastAsia"/>
          <w:kern w:val="0"/>
          <w:sz w:val="24"/>
        </w:rPr>
        <w:t>7</w:t>
      </w:r>
      <w:r>
        <w:rPr>
          <w:rFonts w:ascii="宋体" w:hint="eastAsia"/>
          <w:kern w:val="0"/>
          <w:sz w:val="24"/>
        </w:rPr>
        <w:t>月</w:t>
      </w:r>
      <w:r w:rsidR="00230CE5">
        <w:rPr>
          <w:rFonts w:ascii="宋体" w:hint="eastAsia"/>
          <w:kern w:val="0"/>
          <w:sz w:val="24"/>
        </w:rPr>
        <w:t>31</w:t>
      </w:r>
      <w:r>
        <w:rPr>
          <w:rFonts w:ascii="宋体" w:hint="eastAsia"/>
          <w:kern w:val="0"/>
          <w:sz w:val="24"/>
        </w:rPr>
        <w:t>日前完成。</w:t>
      </w:r>
    </w:p>
    <w:p w:rsidR="00855967" w:rsidRPr="00BB582C" w:rsidRDefault="0012476D" w:rsidP="00855967">
      <w:pPr>
        <w:spacing w:line="360" w:lineRule="exact"/>
        <w:rPr>
          <w:rFonts w:ascii="仿宋_GB2312" w:eastAsia="仿宋_GB2312"/>
          <w:sz w:val="24"/>
        </w:rPr>
      </w:pPr>
      <w:r>
        <w:rPr>
          <w:rFonts w:ascii="宋体" w:hint="eastAsia"/>
          <w:b/>
          <w:kern w:val="0"/>
          <w:sz w:val="24"/>
        </w:rPr>
        <w:t>五</w:t>
      </w:r>
      <w:r w:rsidR="00855967" w:rsidRPr="00BB582C">
        <w:rPr>
          <w:rFonts w:ascii="宋体" w:hint="eastAsia"/>
          <w:b/>
          <w:kern w:val="0"/>
          <w:sz w:val="24"/>
        </w:rPr>
        <w:t>、工程质量标准：</w:t>
      </w:r>
      <w:r w:rsidR="0066188A">
        <w:rPr>
          <w:rFonts w:hint="eastAsia"/>
          <w:sz w:val="24"/>
        </w:rPr>
        <w:t>所有</w:t>
      </w:r>
      <w:r w:rsidR="00855967" w:rsidRPr="00BB582C">
        <w:rPr>
          <w:rFonts w:hint="eastAsia"/>
          <w:sz w:val="24"/>
        </w:rPr>
        <w:t>工程质量达到合同要求及国家标准要求</w:t>
      </w:r>
      <w:r w:rsidR="00855967" w:rsidRPr="00BB582C">
        <w:rPr>
          <w:rFonts w:ascii="仿宋_GB2312" w:eastAsia="仿宋_GB2312" w:hint="eastAsia"/>
          <w:sz w:val="24"/>
        </w:rPr>
        <w:t>。</w:t>
      </w:r>
    </w:p>
    <w:p w:rsidR="00855967" w:rsidRPr="00BB582C" w:rsidRDefault="00855967" w:rsidP="00855967">
      <w:pPr>
        <w:spacing w:line="400" w:lineRule="exact"/>
        <w:ind w:left="588" w:hangingChars="245" w:hanging="588"/>
        <w:rPr>
          <w:rFonts w:ascii="宋体"/>
          <w:b/>
          <w:kern w:val="0"/>
          <w:sz w:val="24"/>
        </w:rPr>
      </w:pPr>
      <w:r w:rsidRPr="00BB582C">
        <w:rPr>
          <w:rFonts w:ascii="宋体" w:hint="eastAsia"/>
          <w:b/>
          <w:kern w:val="0"/>
          <w:sz w:val="24"/>
        </w:rPr>
        <w:t>六、工程验收：</w:t>
      </w:r>
    </w:p>
    <w:p w:rsidR="00855967" w:rsidRPr="00BB582C" w:rsidRDefault="00855967" w:rsidP="00855967">
      <w:pPr>
        <w:spacing w:line="400" w:lineRule="exact"/>
        <w:ind w:leftChars="168" w:left="353" w:firstLineChars="150" w:firstLine="360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工程完工后，甲方将组织相关部门及人员</w:t>
      </w:r>
      <w:r w:rsidRPr="00BB582C">
        <w:rPr>
          <w:rFonts w:hint="eastAsia"/>
          <w:sz w:val="24"/>
        </w:rPr>
        <w:t>共同</w:t>
      </w:r>
      <w:r w:rsidRPr="00BB582C">
        <w:rPr>
          <w:rFonts w:ascii="宋体" w:hint="eastAsia"/>
          <w:kern w:val="0"/>
          <w:sz w:val="24"/>
        </w:rPr>
        <w:t>对该工程进行验收，整体质量必须符合设计要求和国家标准。</w:t>
      </w:r>
    </w:p>
    <w:p w:rsidR="007105F6" w:rsidRPr="00BB582C" w:rsidRDefault="007105F6" w:rsidP="00855967">
      <w:pPr>
        <w:spacing w:line="400" w:lineRule="exact"/>
        <w:ind w:leftChars="168" w:left="353" w:firstLineChars="150" w:firstLine="360"/>
        <w:rPr>
          <w:rFonts w:ascii="仿宋_GB2312" w:eastAsia="仿宋_GB2312"/>
          <w:sz w:val="24"/>
        </w:rPr>
      </w:pPr>
      <w:r w:rsidRPr="00BB582C">
        <w:rPr>
          <w:rFonts w:ascii="宋体" w:hint="eastAsia"/>
          <w:kern w:val="0"/>
          <w:sz w:val="24"/>
        </w:rPr>
        <w:t>质保期</w:t>
      </w:r>
      <w:r w:rsidR="00943404">
        <w:rPr>
          <w:rFonts w:ascii="宋体" w:hint="eastAsia"/>
          <w:kern w:val="0"/>
          <w:sz w:val="24"/>
        </w:rPr>
        <w:t>1</w:t>
      </w:r>
      <w:r w:rsidRPr="00BB582C">
        <w:rPr>
          <w:rFonts w:ascii="宋体" w:hint="eastAsia"/>
          <w:kern w:val="0"/>
          <w:sz w:val="24"/>
        </w:rPr>
        <w:t>年，验收合格一年后进行质保期验收。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b/>
          <w:kern w:val="0"/>
          <w:sz w:val="24"/>
        </w:rPr>
      </w:pPr>
      <w:r w:rsidRPr="00BB582C">
        <w:rPr>
          <w:rFonts w:ascii="宋体" w:hint="eastAsia"/>
          <w:b/>
          <w:kern w:val="0"/>
          <w:sz w:val="24"/>
        </w:rPr>
        <w:t>七、双方责任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甲方工作：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1</w:t>
      </w:r>
      <w:r w:rsidRPr="00BB582C">
        <w:rPr>
          <w:rFonts w:ascii="宋体" w:hint="eastAsia"/>
          <w:kern w:val="0"/>
          <w:sz w:val="24"/>
        </w:rPr>
        <w:t>、甲方在开工前对乙方进行现场施工要求及做法的交底。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2</w:t>
      </w:r>
      <w:r w:rsidRPr="00BB582C">
        <w:rPr>
          <w:rFonts w:ascii="宋体" w:hint="eastAsia"/>
          <w:kern w:val="0"/>
          <w:sz w:val="24"/>
        </w:rPr>
        <w:t>、确保施工场地具备施工条件。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3</w:t>
      </w:r>
      <w:r w:rsidRPr="00BB582C">
        <w:rPr>
          <w:rFonts w:ascii="宋体" w:hint="eastAsia"/>
          <w:kern w:val="0"/>
          <w:sz w:val="24"/>
        </w:rPr>
        <w:t>、负责施工现场的协调管理工作。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4</w:t>
      </w:r>
      <w:r w:rsidRPr="00BB582C">
        <w:rPr>
          <w:rFonts w:ascii="宋体" w:hint="eastAsia"/>
          <w:kern w:val="0"/>
          <w:sz w:val="24"/>
        </w:rPr>
        <w:t>、按合同约定付款。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乙方工作：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1</w:t>
      </w:r>
      <w:r w:rsidRPr="00BB582C">
        <w:rPr>
          <w:rFonts w:ascii="宋体" w:hint="eastAsia"/>
          <w:kern w:val="0"/>
          <w:sz w:val="24"/>
        </w:rPr>
        <w:t>、组织施工人员和工具进场。组织原材料的采购进场，原材料进场后第一时间填报材料验收单，报甲方现场代表验收，经验收合格后方可用于现场施工。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hint="eastAsia"/>
          <w:kern w:val="0"/>
          <w:sz w:val="24"/>
        </w:rPr>
        <w:t>2、</w:t>
      </w:r>
      <w:r w:rsidRPr="00BB582C">
        <w:rPr>
          <w:rFonts w:ascii="宋体" w:hint="eastAsia"/>
          <w:kern w:val="0"/>
          <w:sz w:val="24"/>
        </w:rPr>
        <w:t>在施工过程中，乙方每完成一段工序应及时通知甲方做必要的工序或隐蔽验收。</w:t>
      </w:r>
    </w:p>
    <w:p w:rsidR="00855967" w:rsidRPr="00BB582C" w:rsidRDefault="00855967" w:rsidP="00855967">
      <w:pPr>
        <w:adjustRightInd w:val="0"/>
        <w:spacing w:line="400" w:lineRule="exact"/>
        <w:ind w:leftChars="11" w:left="23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3</w:t>
      </w:r>
      <w:r w:rsidRPr="00BB582C">
        <w:rPr>
          <w:rFonts w:ascii="宋体" w:hint="eastAsia"/>
          <w:kern w:val="0"/>
          <w:sz w:val="24"/>
        </w:rPr>
        <w:t>、乙方进入施工现场严格遵守现场的各项规章制度，做到安全、文明施工。</w:t>
      </w:r>
    </w:p>
    <w:p w:rsidR="00D52E07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4</w:t>
      </w:r>
      <w:r w:rsidRPr="00BB582C">
        <w:rPr>
          <w:rFonts w:ascii="宋体" w:hint="eastAsia"/>
          <w:kern w:val="0"/>
          <w:sz w:val="24"/>
        </w:rPr>
        <w:t>、</w:t>
      </w:r>
      <w:r w:rsidRPr="00BB582C">
        <w:rPr>
          <w:kern w:val="0"/>
          <w:sz w:val="24"/>
        </w:rPr>
        <w:t xml:space="preserve"> </w:t>
      </w:r>
      <w:r w:rsidRPr="00BB582C">
        <w:rPr>
          <w:rFonts w:ascii="宋体" w:hint="eastAsia"/>
          <w:kern w:val="0"/>
          <w:sz w:val="24"/>
        </w:rPr>
        <w:t>乙方在施工过程中严格执行质量评定标准，因质量返工所造成的经济损失由乙方自负。</w:t>
      </w:r>
    </w:p>
    <w:p w:rsidR="00855967" w:rsidRPr="00BB582C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5</w:t>
      </w:r>
      <w:r w:rsidRPr="00BB582C">
        <w:rPr>
          <w:rFonts w:ascii="宋体" w:hint="eastAsia"/>
          <w:kern w:val="0"/>
          <w:sz w:val="24"/>
        </w:rPr>
        <w:t>、做好现场设施和已完成成品的保护。在项目正式验收合格移交甲方前，乙方负有全部的管护责任；</w:t>
      </w:r>
    </w:p>
    <w:p w:rsidR="00855967" w:rsidRDefault="00855967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kern w:val="0"/>
          <w:sz w:val="24"/>
        </w:rPr>
        <w:t>6</w:t>
      </w:r>
      <w:r w:rsidRPr="00BB582C">
        <w:rPr>
          <w:rFonts w:ascii="宋体" w:hint="eastAsia"/>
          <w:kern w:val="0"/>
          <w:sz w:val="24"/>
        </w:rPr>
        <w:t>、乙方应根据每一工段具体施工难度制定施工进度计划</w:t>
      </w:r>
      <w:r w:rsidR="00A72653">
        <w:rPr>
          <w:rFonts w:ascii="宋体" w:hint="eastAsia"/>
          <w:kern w:val="0"/>
          <w:sz w:val="24"/>
        </w:rPr>
        <w:t>并提交甲方，</w:t>
      </w:r>
      <w:r w:rsidRPr="00BB582C">
        <w:rPr>
          <w:rFonts w:ascii="宋体" w:hint="eastAsia"/>
          <w:kern w:val="0"/>
          <w:sz w:val="24"/>
        </w:rPr>
        <w:t>严格按照进度</w:t>
      </w:r>
      <w:r w:rsidR="000B66F9">
        <w:rPr>
          <w:rFonts w:ascii="宋体" w:hint="eastAsia"/>
          <w:kern w:val="0"/>
          <w:sz w:val="24"/>
        </w:rPr>
        <w:t>计划</w:t>
      </w:r>
      <w:r w:rsidRPr="00BB582C">
        <w:rPr>
          <w:rFonts w:ascii="宋体" w:hint="eastAsia"/>
          <w:kern w:val="0"/>
          <w:sz w:val="24"/>
        </w:rPr>
        <w:t>进行施工。</w:t>
      </w:r>
    </w:p>
    <w:p w:rsidR="000B66F9" w:rsidRDefault="000B66F9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7</w:t>
      </w:r>
      <w:r>
        <w:rPr>
          <w:rFonts w:ascii="宋体" w:hint="eastAsia"/>
          <w:kern w:val="0"/>
          <w:sz w:val="24"/>
        </w:rPr>
        <w:t>、乙方现场需制作多个施工标识牌、物品存放牌，满足施工管控要求，物资摆放整齐</w:t>
      </w:r>
      <w:r w:rsidR="007B56E4">
        <w:rPr>
          <w:rFonts w:ascii="宋体" w:hint="eastAsia"/>
          <w:kern w:val="0"/>
          <w:sz w:val="24"/>
        </w:rPr>
        <w:t>有序。</w:t>
      </w:r>
      <w:r w:rsidR="0002656A">
        <w:rPr>
          <w:rFonts w:ascii="宋体" w:hint="eastAsia"/>
          <w:kern w:val="0"/>
          <w:sz w:val="24"/>
        </w:rPr>
        <w:t>乙方施工应安装围挡进行施工隔离，防止非施工人员入厂发生安全事故。</w:t>
      </w:r>
      <w:r w:rsidR="00D657D9">
        <w:rPr>
          <w:rFonts w:ascii="宋体" w:hint="eastAsia"/>
          <w:kern w:val="0"/>
          <w:sz w:val="24"/>
        </w:rPr>
        <w:t>乙方应按我方要求在重要参观、检查时停止施工。</w:t>
      </w:r>
    </w:p>
    <w:p w:rsidR="00F63493" w:rsidRPr="00BB582C" w:rsidRDefault="00F63493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8</w:t>
      </w:r>
      <w:r>
        <w:rPr>
          <w:rFonts w:ascii="宋体" w:hint="eastAsia"/>
          <w:kern w:val="0"/>
          <w:sz w:val="24"/>
        </w:rPr>
        <w:t>、乙方应满足我方动火、登高、吊装、用电要求，施工前需开具相应施工证方</w:t>
      </w:r>
      <w:r>
        <w:rPr>
          <w:rFonts w:ascii="宋体" w:hint="eastAsia"/>
          <w:kern w:val="0"/>
          <w:sz w:val="24"/>
        </w:rPr>
        <w:lastRenderedPageBreak/>
        <w:t>可进行施工作业。</w:t>
      </w:r>
    </w:p>
    <w:p w:rsidR="005828C3" w:rsidRPr="00BB582C" w:rsidRDefault="00F63493" w:rsidP="00855967">
      <w:pPr>
        <w:adjustRightInd w:val="0"/>
        <w:spacing w:line="400" w:lineRule="exact"/>
        <w:jc w:val="left"/>
        <w:rPr>
          <w:rFonts w:ascii="宋体"/>
          <w:kern w:val="0"/>
          <w:sz w:val="24"/>
        </w:rPr>
      </w:pPr>
      <w:r>
        <w:rPr>
          <w:rFonts w:ascii="宋体" w:hint="eastAsia"/>
          <w:kern w:val="0"/>
          <w:sz w:val="24"/>
        </w:rPr>
        <w:t>9</w:t>
      </w:r>
      <w:r w:rsidR="005828C3" w:rsidRPr="00BB582C">
        <w:rPr>
          <w:rFonts w:ascii="宋体" w:hint="eastAsia"/>
          <w:kern w:val="0"/>
          <w:sz w:val="24"/>
        </w:rPr>
        <w:t>、所有本项目产生施工垃圾由乙方负责垃圾外运，施工现场垃圾时有时清。工程完工后，现场卫生应由甲方检查合格。</w:t>
      </w:r>
    </w:p>
    <w:p w:rsidR="00855967" w:rsidRPr="00BB582C" w:rsidRDefault="00855967" w:rsidP="00855967">
      <w:pPr>
        <w:adjustRightInd w:val="0"/>
        <w:spacing w:line="400" w:lineRule="exact"/>
        <w:ind w:left="353" w:hangingChars="147" w:hanging="353"/>
        <w:jc w:val="left"/>
        <w:rPr>
          <w:rFonts w:ascii="宋体"/>
          <w:kern w:val="0"/>
          <w:sz w:val="24"/>
        </w:rPr>
      </w:pPr>
      <w:r w:rsidRPr="00BB582C">
        <w:rPr>
          <w:rFonts w:ascii="宋体" w:hint="eastAsia"/>
          <w:b/>
          <w:kern w:val="0"/>
          <w:sz w:val="24"/>
        </w:rPr>
        <w:t>八、材料要求：</w:t>
      </w:r>
      <w:r w:rsidR="0012476D">
        <w:rPr>
          <w:rFonts w:ascii="宋体" w:hint="eastAsia"/>
          <w:kern w:val="0"/>
          <w:sz w:val="24"/>
        </w:rPr>
        <w:t>提水管道采用</w:t>
      </w:r>
      <w:r w:rsidR="0076308C" w:rsidRPr="002C500E">
        <w:rPr>
          <w:rFonts w:asciiTheme="minorEastAsia" w:hAnsiTheme="minorEastAsia" w:hint="eastAsia"/>
          <w:sz w:val="24"/>
          <w:szCs w:val="24"/>
        </w:rPr>
        <w:t>PE材料</w:t>
      </w:r>
      <w:r w:rsidR="0076308C" w:rsidRPr="002C500E">
        <w:rPr>
          <w:rFonts w:asciiTheme="minorEastAsia" w:hAnsiTheme="minorEastAsia" w:cs="宋体" w:hint="eastAsia"/>
          <w:kern w:val="0"/>
          <w:sz w:val="24"/>
          <w:szCs w:val="24"/>
        </w:rPr>
        <w:t>黑色给水管</w:t>
      </w:r>
      <w:r w:rsidR="00B563B1">
        <w:rPr>
          <w:rFonts w:asciiTheme="minorEastAsia" w:hAnsiTheme="minorEastAsia" w:cs="宋体" w:hint="eastAsia"/>
          <w:kern w:val="0"/>
          <w:sz w:val="24"/>
          <w:szCs w:val="24"/>
        </w:rPr>
        <w:t>，法兰使用PE法兰</w:t>
      </w:r>
      <w:r w:rsidR="00A13116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2C057B">
        <w:rPr>
          <w:rFonts w:ascii="宋体" w:hint="eastAsia"/>
          <w:kern w:val="0"/>
          <w:sz w:val="24"/>
        </w:rPr>
        <w:t>电器件</w:t>
      </w:r>
      <w:r w:rsidR="00D7153D">
        <w:rPr>
          <w:rFonts w:ascii="宋体" w:hint="eastAsia"/>
          <w:kern w:val="0"/>
          <w:sz w:val="24"/>
        </w:rPr>
        <w:t>、控制件</w:t>
      </w:r>
      <w:r w:rsidR="002C057B">
        <w:rPr>
          <w:rFonts w:ascii="宋体" w:hint="eastAsia"/>
          <w:kern w:val="0"/>
          <w:sz w:val="24"/>
        </w:rPr>
        <w:t>品牌：</w:t>
      </w:r>
      <w:r w:rsidR="00FB708B">
        <w:rPr>
          <w:rFonts w:ascii="宋体" w:hint="eastAsia"/>
          <w:kern w:val="0"/>
          <w:sz w:val="24"/>
        </w:rPr>
        <w:t>德力西、</w:t>
      </w:r>
      <w:r w:rsidR="002C057B">
        <w:rPr>
          <w:rFonts w:ascii="宋体" w:hint="eastAsia"/>
          <w:kern w:val="0"/>
          <w:sz w:val="24"/>
        </w:rPr>
        <w:t>西门</w:t>
      </w:r>
      <w:r w:rsidR="002C057B" w:rsidRPr="002A2758">
        <w:rPr>
          <w:rFonts w:ascii="宋体" w:hint="eastAsia"/>
          <w:kern w:val="0"/>
          <w:sz w:val="24"/>
        </w:rPr>
        <w:t>子，控制仪表品牌：上润</w:t>
      </w:r>
      <w:r w:rsidR="00E817F1" w:rsidRPr="002A2758">
        <w:rPr>
          <w:rFonts w:ascii="宋体" w:hint="eastAsia"/>
          <w:kern w:val="0"/>
          <w:sz w:val="24"/>
        </w:rPr>
        <w:t>、浙大中控</w:t>
      </w:r>
      <w:r w:rsidR="00B563B1" w:rsidRPr="002A2758">
        <w:rPr>
          <w:rFonts w:ascii="宋体" w:hint="eastAsia"/>
          <w:kern w:val="0"/>
          <w:sz w:val="24"/>
        </w:rPr>
        <w:t>。</w:t>
      </w:r>
      <w:r w:rsidR="0002493D" w:rsidRPr="002A2758">
        <w:rPr>
          <w:rFonts w:ascii="宋体" w:hint="eastAsia"/>
          <w:kern w:val="0"/>
          <w:sz w:val="24"/>
        </w:rPr>
        <w:t>阀门</w:t>
      </w:r>
      <w:r w:rsidR="0002493D">
        <w:rPr>
          <w:rFonts w:ascii="宋体" w:hint="eastAsia"/>
          <w:kern w:val="0"/>
          <w:sz w:val="24"/>
        </w:rPr>
        <w:t>可耐酸碱腐蚀，不得使用普通碳钢阀。</w:t>
      </w:r>
    </w:p>
    <w:p w:rsidR="00855967" w:rsidRPr="00BB582C" w:rsidRDefault="007105F6" w:rsidP="00855967">
      <w:pPr>
        <w:adjustRightInd w:val="0"/>
        <w:spacing w:line="400" w:lineRule="exact"/>
        <w:ind w:left="470" w:hangingChars="196" w:hanging="470"/>
        <w:jc w:val="left"/>
        <w:rPr>
          <w:b/>
          <w:sz w:val="24"/>
        </w:rPr>
      </w:pPr>
      <w:r w:rsidRPr="00BB582C">
        <w:rPr>
          <w:rFonts w:hint="eastAsia"/>
          <w:b/>
          <w:sz w:val="24"/>
        </w:rPr>
        <w:t>九</w:t>
      </w:r>
      <w:r w:rsidR="00855967" w:rsidRPr="00BB582C">
        <w:rPr>
          <w:rFonts w:hint="eastAsia"/>
          <w:b/>
          <w:sz w:val="24"/>
        </w:rPr>
        <w:t>、违约责任：</w:t>
      </w:r>
    </w:p>
    <w:p w:rsidR="00855967" w:rsidRPr="00BB582C" w:rsidRDefault="00855967" w:rsidP="00855967">
      <w:pPr>
        <w:spacing w:line="400" w:lineRule="exact"/>
        <w:ind w:left="240" w:hangingChars="100" w:hanging="240"/>
        <w:rPr>
          <w:rFonts w:ascii="宋体" w:hAnsi="宋体"/>
          <w:sz w:val="24"/>
        </w:rPr>
      </w:pPr>
      <w:r w:rsidRPr="00BB582C">
        <w:rPr>
          <w:rFonts w:ascii="宋体" w:hAnsi="宋体" w:hint="eastAsia"/>
          <w:bCs/>
          <w:sz w:val="24"/>
        </w:rPr>
        <w:t>1.</w:t>
      </w:r>
      <w:r w:rsidRPr="00BB582C">
        <w:rPr>
          <w:rFonts w:ascii="宋体" w:hAnsi="宋体" w:hint="eastAsia"/>
          <w:bCs/>
          <w:sz w:val="24"/>
        </w:rPr>
        <w:t>乙方提供</w:t>
      </w:r>
      <w:r w:rsidRPr="00BB582C">
        <w:rPr>
          <w:rFonts w:ascii="宋体" w:hAnsi="宋体" w:hint="eastAsia"/>
          <w:sz w:val="24"/>
        </w:rPr>
        <w:t>所有用料须</w:t>
      </w:r>
      <w:r w:rsidR="000A1762">
        <w:rPr>
          <w:rFonts w:ascii="宋体" w:hAnsi="宋体" w:hint="eastAsia"/>
          <w:sz w:val="24"/>
        </w:rPr>
        <w:t>满足设计要求及合同要求</w:t>
      </w:r>
      <w:r w:rsidRPr="00BB582C">
        <w:rPr>
          <w:rFonts w:ascii="宋体" w:hAnsi="宋体" w:hint="eastAsia"/>
          <w:sz w:val="24"/>
        </w:rPr>
        <w:t>，所有原材料进入工地现场必须第一时间由甲方进行原材料验收，填写验收申请表格经各方组织验收合格后方可使用；如发现不符，或质量达不到要求时，甲方有权拒绝使用。</w:t>
      </w:r>
      <w:r w:rsidR="007105F6" w:rsidRPr="00BB582C">
        <w:rPr>
          <w:rFonts w:ascii="宋体" w:hAnsi="宋体" w:hint="eastAsia"/>
          <w:sz w:val="24"/>
        </w:rPr>
        <w:t>若检查发现乙方用料上有以次充好行为或发现施工时有偷工减料的，甲方有权责令返工。并承担由此对</w:t>
      </w:r>
      <w:r w:rsidRPr="00BB582C">
        <w:rPr>
          <w:rFonts w:ascii="宋体" w:hAnsi="宋体" w:hint="eastAsia"/>
          <w:sz w:val="24"/>
        </w:rPr>
        <w:t>造成的全部损失，对情节特别严重的甲方有权单方面解除合同。并按照合同含税总额赔偿甲方由此造成的工期损失（包括直接损失可得利益损失及主张权利的费用包括但不限于诉讼费、保全费、担保费、律师费、鉴定费等）。</w:t>
      </w:r>
    </w:p>
    <w:p w:rsidR="00855967" w:rsidRPr="00BB582C" w:rsidRDefault="00855967" w:rsidP="00855967">
      <w:pPr>
        <w:tabs>
          <w:tab w:val="left" w:pos="5580"/>
        </w:tabs>
        <w:spacing w:line="400" w:lineRule="exact"/>
        <w:ind w:left="240" w:hangingChars="100" w:hanging="240"/>
        <w:rPr>
          <w:rFonts w:ascii="宋体" w:hAnsi="宋体"/>
          <w:bCs/>
          <w:sz w:val="24"/>
        </w:rPr>
      </w:pPr>
      <w:r w:rsidRPr="00BB582C">
        <w:rPr>
          <w:rFonts w:ascii="宋体" w:hAnsi="宋体" w:hint="eastAsia"/>
          <w:bCs/>
          <w:sz w:val="24"/>
        </w:rPr>
        <w:t>2.</w:t>
      </w:r>
      <w:r w:rsidRPr="00BB582C">
        <w:rPr>
          <w:rFonts w:ascii="宋体" w:hAnsi="宋体" w:hint="eastAsia"/>
          <w:bCs/>
          <w:sz w:val="24"/>
        </w:rPr>
        <w:t>乙方不能按合同要求的期限交付使用的，每拖延一天，承担合同含税总额</w:t>
      </w:r>
      <w:r w:rsidRPr="00BB582C">
        <w:rPr>
          <w:rFonts w:ascii="宋体" w:hAnsi="宋体" w:hint="eastAsia"/>
          <w:bCs/>
          <w:sz w:val="24"/>
        </w:rPr>
        <w:t>0.3%</w:t>
      </w:r>
      <w:r w:rsidRPr="00BB582C">
        <w:rPr>
          <w:rFonts w:ascii="宋体" w:hAnsi="宋体" w:hint="eastAsia"/>
          <w:bCs/>
          <w:sz w:val="24"/>
        </w:rPr>
        <w:t>的违约金。乙方逾期</w:t>
      </w:r>
      <w:r w:rsidRPr="00BB582C">
        <w:rPr>
          <w:rFonts w:ascii="宋体" w:hAnsi="宋体" w:hint="eastAsia"/>
          <w:bCs/>
          <w:sz w:val="24"/>
        </w:rPr>
        <w:t>30</w:t>
      </w:r>
      <w:r w:rsidRPr="00BB582C">
        <w:rPr>
          <w:rFonts w:ascii="宋体" w:hAnsi="宋体" w:hint="eastAsia"/>
          <w:bCs/>
          <w:sz w:val="24"/>
        </w:rPr>
        <w:t>天的，甲方有权解除合同，追回预付款项，并由乙方承担合同含税总额</w:t>
      </w:r>
      <w:r w:rsidRPr="00BB582C">
        <w:rPr>
          <w:rFonts w:ascii="宋体" w:hAnsi="宋体" w:hint="eastAsia"/>
          <w:bCs/>
          <w:sz w:val="24"/>
        </w:rPr>
        <w:t>20%</w:t>
      </w:r>
      <w:r w:rsidRPr="00BB582C">
        <w:rPr>
          <w:rFonts w:ascii="宋体" w:hAnsi="宋体" w:hint="eastAsia"/>
          <w:bCs/>
          <w:sz w:val="24"/>
        </w:rPr>
        <w:t>的违约金。</w:t>
      </w:r>
    </w:p>
    <w:p w:rsidR="00855967" w:rsidRPr="00BB582C" w:rsidRDefault="00855967" w:rsidP="00855967">
      <w:pPr>
        <w:tabs>
          <w:tab w:val="left" w:pos="5580"/>
        </w:tabs>
        <w:spacing w:line="400" w:lineRule="exact"/>
        <w:ind w:left="240" w:hangingChars="100" w:hanging="240"/>
        <w:rPr>
          <w:rFonts w:ascii="宋体" w:hAnsi="宋体"/>
          <w:bCs/>
          <w:sz w:val="24"/>
        </w:rPr>
      </w:pPr>
      <w:r w:rsidRPr="00BB582C">
        <w:rPr>
          <w:rFonts w:ascii="宋体" w:hAnsi="宋体" w:hint="eastAsia"/>
          <w:bCs/>
          <w:sz w:val="24"/>
        </w:rPr>
        <w:t>3.</w:t>
      </w:r>
      <w:r w:rsidRPr="00BB582C">
        <w:rPr>
          <w:rFonts w:ascii="宋体" w:hint="eastAsia"/>
          <w:kern w:val="0"/>
          <w:sz w:val="24"/>
        </w:rPr>
        <w:t>做好现场设施和已完成成品的保护，特别是已完成的</w:t>
      </w:r>
      <w:r w:rsidR="000A1762">
        <w:rPr>
          <w:rFonts w:ascii="宋体" w:hint="eastAsia"/>
          <w:kern w:val="0"/>
          <w:sz w:val="24"/>
        </w:rPr>
        <w:t>水泥恢复段的保护</w:t>
      </w:r>
      <w:r w:rsidRPr="00BB582C">
        <w:rPr>
          <w:rFonts w:ascii="宋体" w:hint="eastAsia"/>
          <w:kern w:val="0"/>
          <w:sz w:val="24"/>
        </w:rPr>
        <w:t>。如施工过程中出现保护不利、野蛮施工等行为，甲方有权停止施工，并要求乙方负责原样修复。</w:t>
      </w:r>
    </w:p>
    <w:p w:rsidR="00855967" w:rsidRPr="00552D45" w:rsidRDefault="00855967" w:rsidP="00855967">
      <w:pPr>
        <w:spacing w:line="400" w:lineRule="exact"/>
        <w:ind w:left="713" w:hangingChars="297" w:hanging="713"/>
        <w:rPr>
          <w:rFonts w:ascii="宋体" w:hAnsi="宋体"/>
          <w:bCs/>
          <w:sz w:val="24"/>
        </w:rPr>
      </w:pPr>
      <w:r w:rsidRPr="00BB582C">
        <w:rPr>
          <w:rFonts w:ascii="宋体" w:hint="eastAsia"/>
          <w:b/>
          <w:kern w:val="0"/>
          <w:sz w:val="24"/>
        </w:rPr>
        <w:t>十、保修：</w:t>
      </w:r>
      <w:r w:rsidR="007105F6" w:rsidRPr="00BB582C">
        <w:rPr>
          <w:rFonts w:hint="eastAsia"/>
          <w:sz w:val="24"/>
        </w:rPr>
        <w:t>工程保修期</w:t>
      </w:r>
      <w:r w:rsidR="006D5AD1">
        <w:rPr>
          <w:rFonts w:hint="eastAsia"/>
          <w:sz w:val="24"/>
        </w:rPr>
        <w:t>1</w:t>
      </w:r>
      <w:r w:rsidRPr="00BB582C">
        <w:rPr>
          <w:rFonts w:hint="eastAsia"/>
          <w:sz w:val="24"/>
        </w:rPr>
        <w:t>年。</w:t>
      </w:r>
      <w:r w:rsidRPr="00BB582C">
        <w:rPr>
          <w:rFonts w:ascii="宋体" w:hAnsi="宋体" w:hint="eastAsia"/>
          <w:bCs/>
          <w:sz w:val="24"/>
        </w:rPr>
        <w:t>若保修期内出现质量问题，属于乙方原因的，乙方自接到通知之日起</w:t>
      </w:r>
      <w:r w:rsidRPr="00BB582C">
        <w:rPr>
          <w:rFonts w:ascii="宋体" w:hAnsi="宋体" w:hint="eastAsia"/>
          <w:bCs/>
          <w:sz w:val="24"/>
        </w:rPr>
        <w:t>3</w:t>
      </w:r>
      <w:r w:rsidRPr="00BB582C">
        <w:rPr>
          <w:rFonts w:ascii="宋体" w:hAnsi="宋体" w:hint="eastAsia"/>
          <w:bCs/>
          <w:sz w:val="24"/>
        </w:rPr>
        <w:t>日内，无偿进场维修；保修期满后若出现质量问题，甲方提供材料乙方维修（收取成本费）。</w:t>
      </w:r>
    </w:p>
    <w:p w:rsidR="00BF405C" w:rsidRPr="0057047D" w:rsidRDefault="00BF405C" w:rsidP="0057047D">
      <w:pPr>
        <w:widowControl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940629" w:rsidRPr="005B0CD1" w:rsidRDefault="00940629" w:rsidP="005B0CD1">
      <w:pPr>
        <w:widowControl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sectPr w:rsidR="00940629" w:rsidRPr="005B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F3" w:rsidRDefault="00752AF3" w:rsidP="000C14CF">
      <w:r>
        <w:separator/>
      </w:r>
    </w:p>
  </w:endnote>
  <w:endnote w:type="continuationSeparator" w:id="0">
    <w:p w:rsidR="00752AF3" w:rsidRDefault="00752AF3" w:rsidP="000C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F3" w:rsidRDefault="00752AF3" w:rsidP="000C14CF">
      <w:r>
        <w:separator/>
      </w:r>
    </w:p>
  </w:footnote>
  <w:footnote w:type="continuationSeparator" w:id="0">
    <w:p w:rsidR="00752AF3" w:rsidRDefault="00752AF3" w:rsidP="000C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2DE"/>
    <w:multiLevelType w:val="multilevel"/>
    <w:tmpl w:val="55900F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F6332F0"/>
    <w:multiLevelType w:val="hybridMultilevel"/>
    <w:tmpl w:val="84AE854A"/>
    <w:lvl w:ilvl="0" w:tplc="56E636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0224879"/>
    <w:multiLevelType w:val="multilevel"/>
    <w:tmpl w:val="0024C7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3C64906"/>
    <w:multiLevelType w:val="hybridMultilevel"/>
    <w:tmpl w:val="5C92A80A"/>
    <w:lvl w:ilvl="0" w:tplc="6BBCA4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B9604AB"/>
    <w:multiLevelType w:val="hybridMultilevel"/>
    <w:tmpl w:val="EAF8D21E"/>
    <w:lvl w:ilvl="0" w:tplc="A140B3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8109C2"/>
    <w:multiLevelType w:val="multilevel"/>
    <w:tmpl w:val="518109C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610097"/>
    <w:multiLevelType w:val="multilevel"/>
    <w:tmpl w:val="6561009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554E68"/>
    <w:multiLevelType w:val="hybridMultilevel"/>
    <w:tmpl w:val="82F69706"/>
    <w:lvl w:ilvl="0" w:tplc="DAE2A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53EF9"/>
    <w:multiLevelType w:val="hybridMultilevel"/>
    <w:tmpl w:val="9004891C"/>
    <w:lvl w:ilvl="0" w:tplc="5A80498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D"/>
    <w:rsid w:val="00011293"/>
    <w:rsid w:val="000134EF"/>
    <w:rsid w:val="0002493D"/>
    <w:rsid w:val="00024EA0"/>
    <w:rsid w:val="0002656A"/>
    <w:rsid w:val="00026B0B"/>
    <w:rsid w:val="00035AB4"/>
    <w:rsid w:val="00037735"/>
    <w:rsid w:val="00053C3A"/>
    <w:rsid w:val="00062477"/>
    <w:rsid w:val="000646FF"/>
    <w:rsid w:val="00070FB6"/>
    <w:rsid w:val="0008002D"/>
    <w:rsid w:val="00092011"/>
    <w:rsid w:val="00092C4C"/>
    <w:rsid w:val="000A1762"/>
    <w:rsid w:val="000A2E01"/>
    <w:rsid w:val="000A58E6"/>
    <w:rsid w:val="000B17B9"/>
    <w:rsid w:val="000B66F9"/>
    <w:rsid w:val="000C0069"/>
    <w:rsid w:val="000C14CF"/>
    <w:rsid w:val="000C7014"/>
    <w:rsid w:val="000E7D68"/>
    <w:rsid w:val="000F28F2"/>
    <w:rsid w:val="000F5368"/>
    <w:rsid w:val="00107ADC"/>
    <w:rsid w:val="001151C4"/>
    <w:rsid w:val="0012476D"/>
    <w:rsid w:val="0012542D"/>
    <w:rsid w:val="001357BC"/>
    <w:rsid w:val="0014080D"/>
    <w:rsid w:val="00146212"/>
    <w:rsid w:val="00150DB1"/>
    <w:rsid w:val="00156CEB"/>
    <w:rsid w:val="00165DD0"/>
    <w:rsid w:val="001760B0"/>
    <w:rsid w:val="001773F2"/>
    <w:rsid w:val="001774C9"/>
    <w:rsid w:val="001828ED"/>
    <w:rsid w:val="00182F72"/>
    <w:rsid w:val="00185CA7"/>
    <w:rsid w:val="00195A08"/>
    <w:rsid w:val="001B4D1B"/>
    <w:rsid w:val="001C54FB"/>
    <w:rsid w:val="001D7CD2"/>
    <w:rsid w:val="001E2330"/>
    <w:rsid w:val="001F36C7"/>
    <w:rsid w:val="00216028"/>
    <w:rsid w:val="002300C9"/>
    <w:rsid w:val="00230CE5"/>
    <w:rsid w:val="00233EA0"/>
    <w:rsid w:val="00260E44"/>
    <w:rsid w:val="002679DB"/>
    <w:rsid w:val="00277547"/>
    <w:rsid w:val="00285056"/>
    <w:rsid w:val="00286CBC"/>
    <w:rsid w:val="002A2758"/>
    <w:rsid w:val="002A394C"/>
    <w:rsid w:val="002B3C5E"/>
    <w:rsid w:val="002C057B"/>
    <w:rsid w:val="002C38C3"/>
    <w:rsid w:val="002E7B56"/>
    <w:rsid w:val="0030426A"/>
    <w:rsid w:val="0030592E"/>
    <w:rsid w:val="003116BD"/>
    <w:rsid w:val="00314EF8"/>
    <w:rsid w:val="0035123E"/>
    <w:rsid w:val="00352D42"/>
    <w:rsid w:val="00383BAF"/>
    <w:rsid w:val="003871F6"/>
    <w:rsid w:val="0039553D"/>
    <w:rsid w:val="003A1976"/>
    <w:rsid w:val="003A5F78"/>
    <w:rsid w:val="003A60B1"/>
    <w:rsid w:val="003B63AE"/>
    <w:rsid w:val="003D38B4"/>
    <w:rsid w:val="003E4ED3"/>
    <w:rsid w:val="003E6884"/>
    <w:rsid w:val="003F31B2"/>
    <w:rsid w:val="003F4726"/>
    <w:rsid w:val="003F62C8"/>
    <w:rsid w:val="00403ABF"/>
    <w:rsid w:val="00433468"/>
    <w:rsid w:val="0043624D"/>
    <w:rsid w:val="00446EDF"/>
    <w:rsid w:val="00456C30"/>
    <w:rsid w:val="00464E1A"/>
    <w:rsid w:val="00472932"/>
    <w:rsid w:val="004825E8"/>
    <w:rsid w:val="00483A6B"/>
    <w:rsid w:val="0049403F"/>
    <w:rsid w:val="004B1E88"/>
    <w:rsid w:val="004F0439"/>
    <w:rsid w:val="004F4C8C"/>
    <w:rsid w:val="004F7714"/>
    <w:rsid w:val="0050458A"/>
    <w:rsid w:val="00506189"/>
    <w:rsid w:val="005117F9"/>
    <w:rsid w:val="00512679"/>
    <w:rsid w:val="00534AA9"/>
    <w:rsid w:val="00552D45"/>
    <w:rsid w:val="00565C7A"/>
    <w:rsid w:val="0057047D"/>
    <w:rsid w:val="005828C3"/>
    <w:rsid w:val="005B0CD1"/>
    <w:rsid w:val="005C32C3"/>
    <w:rsid w:val="005D3CC9"/>
    <w:rsid w:val="00620907"/>
    <w:rsid w:val="00630B44"/>
    <w:rsid w:val="0063556A"/>
    <w:rsid w:val="0063735F"/>
    <w:rsid w:val="00637F15"/>
    <w:rsid w:val="00643904"/>
    <w:rsid w:val="00657803"/>
    <w:rsid w:val="0066188A"/>
    <w:rsid w:val="00662DFB"/>
    <w:rsid w:val="00680B83"/>
    <w:rsid w:val="006A14A5"/>
    <w:rsid w:val="006D5AD1"/>
    <w:rsid w:val="006E0676"/>
    <w:rsid w:val="006F27CE"/>
    <w:rsid w:val="006F50D8"/>
    <w:rsid w:val="00700620"/>
    <w:rsid w:val="0070389F"/>
    <w:rsid w:val="007105F6"/>
    <w:rsid w:val="0071511F"/>
    <w:rsid w:val="00715513"/>
    <w:rsid w:val="007230D7"/>
    <w:rsid w:val="00737057"/>
    <w:rsid w:val="0074092C"/>
    <w:rsid w:val="00752AF3"/>
    <w:rsid w:val="00756E19"/>
    <w:rsid w:val="0076308C"/>
    <w:rsid w:val="00774528"/>
    <w:rsid w:val="00790404"/>
    <w:rsid w:val="007A7F05"/>
    <w:rsid w:val="007B56E4"/>
    <w:rsid w:val="007F697F"/>
    <w:rsid w:val="00805A3E"/>
    <w:rsid w:val="00821984"/>
    <w:rsid w:val="00824309"/>
    <w:rsid w:val="00851C25"/>
    <w:rsid w:val="00855967"/>
    <w:rsid w:val="00861DF0"/>
    <w:rsid w:val="00867E38"/>
    <w:rsid w:val="008849F1"/>
    <w:rsid w:val="00885120"/>
    <w:rsid w:val="008B6550"/>
    <w:rsid w:val="008C18F2"/>
    <w:rsid w:val="008D660A"/>
    <w:rsid w:val="008F6E0C"/>
    <w:rsid w:val="009220B8"/>
    <w:rsid w:val="009229F5"/>
    <w:rsid w:val="00922F77"/>
    <w:rsid w:val="00925CCB"/>
    <w:rsid w:val="009326F4"/>
    <w:rsid w:val="009359CC"/>
    <w:rsid w:val="00935FE3"/>
    <w:rsid w:val="00940629"/>
    <w:rsid w:val="00943243"/>
    <w:rsid w:val="00943404"/>
    <w:rsid w:val="00957DA0"/>
    <w:rsid w:val="00960172"/>
    <w:rsid w:val="00973379"/>
    <w:rsid w:val="009873CB"/>
    <w:rsid w:val="00987E6F"/>
    <w:rsid w:val="009916DC"/>
    <w:rsid w:val="00992575"/>
    <w:rsid w:val="00997DEE"/>
    <w:rsid w:val="009A747E"/>
    <w:rsid w:val="009A7D88"/>
    <w:rsid w:val="009B5FF1"/>
    <w:rsid w:val="009B7211"/>
    <w:rsid w:val="009D1DC2"/>
    <w:rsid w:val="009D6148"/>
    <w:rsid w:val="009F157D"/>
    <w:rsid w:val="00A000F1"/>
    <w:rsid w:val="00A01ECB"/>
    <w:rsid w:val="00A13116"/>
    <w:rsid w:val="00A17660"/>
    <w:rsid w:val="00A32CFC"/>
    <w:rsid w:val="00A450C0"/>
    <w:rsid w:val="00A65897"/>
    <w:rsid w:val="00A72653"/>
    <w:rsid w:val="00AA61A7"/>
    <w:rsid w:val="00AB3BD3"/>
    <w:rsid w:val="00AC0C7D"/>
    <w:rsid w:val="00AD6719"/>
    <w:rsid w:val="00AE6782"/>
    <w:rsid w:val="00AF4CDB"/>
    <w:rsid w:val="00AF719A"/>
    <w:rsid w:val="00B32988"/>
    <w:rsid w:val="00B52E83"/>
    <w:rsid w:val="00B563B1"/>
    <w:rsid w:val="00B923B5"/>
    <w:rsid w:val="00B92AB1"/>
    <w:rsid w:val="00B97AF8"/>
    <w:rsid w:val="00BA0169"/>
    <w:rsid w:val="00BA472F"/>
    <w:rsid w:val="00BA7C24"/>
    <w:rsid w:val="00BA7D85"/>
    <w:rsid w:val="00BB4222"/>
    <w:rsid w:val="00BB582C"/>
    <w:rsid w:val="00BE05D8"/>
    <w:rsid w:val="00BF405C"/>
    <w:rsid w:val="00C0693A"/>
    <w:rsid w:val="00C319AA"/>
    <w:rsid w:val="00C45DCA"/>
    <w:rsid w:val="00C656F7"/>
    <w:rsid w:val="00C9328D"/>
    <w:rsid w:val="00C96368"/>
    <w:rsid w:val="00CA1274"/>
    <w:rsid w:val="00CB1053"/>
    <w:rsid w:val="00CB4F5B"/>
    <w:rsid w:val="00CB77F3"/>
    <w:rsid w:val="00CC37C2"/>
    <w:rsid w:val="00CC3B62"/>
    <w:rsid w:val="00CE2345"/>
    <w:rsid w:val="00CF3C75"/>
    <w:rsid w:val="00D2152D"/>
    <w:rsid w:val="00D43F70"/>
    <w:rsid w:val="00D52E07"/>
    <w:rsid w:val="00D657D9"/>
    <w:rsid w:val="00D67208"/>
    <w:rsid w:val="00D7153D"/>
    <w:rsid w:val="00D84DED"/>
    <w:rsid w:val="00D901E9"/>
    <w:rsid w:val="00D92947"/>
    <w:rsid w:val="00D9672A"/>
    <w:rsid w:val="00DA4E27"/>
    <w:rsid w:val="00DB01DD"/>
    <w:rsid w:val="00DB1741"/>
    <w:rsid w:val="00DB3FF3"/>
    <w:rsid w:val="00DB57A8"/>
    <w:rsid w:val="00DC2DE0"/>
    <w:rsid w:val="00DC72E5"/>
    <w:rsid w:val="00DF621A"/>
    <w:rsid w:val="00E3151F"/>
    <w:rsid w:val="00E62E0B"/>
    <w:rsid w:val="00E66E12"/>
    <w:rsid w:val="00E81756"/>
    <w:rsid w:val="00E817F1"/>
    <w:rsid w:val="00EE3547"/>
    <w:rsid w:val="00F06059"/>
    <w:rsid w:val="00F2671E"/>
    <w:rsid w:val="00F37C66"/>
    <w:rsid w:val="00F4239A"/>
    <w:rsid w:val="00F4394F"/>
    <w:rsid w:val="00F536A2"/>
    <w:rsid w:val="00F62727"/>
    <w:rsid w:val="00F63493"/>
    <w:rsid w:val="00F731C9"/>
    <w:rsid w:val="00F75980"/>
    <w:rsid w:val="00FB0A72"/>
    <w:rsid w:val="00FB2B6E"/>
    <w:rsid w:val="00FB4DF8"/>
    <w:rsid w:val="00FB6E96"/>
    <w:rsid w:val="00FB708B"/>
    <w:rsid w:val="00FC2AC2"/>
    <w:rsid w:val="00FC343A"/>
    <w:rsid w:val="00FD1007"/>
    <w:rsid w:val="00FD46CA"/>
    <w:rsid w:val="00FD6796"/>
    <w:rsid w:val="00FE1C2E"/>
    <w:rsid w:val="00FE28DE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19CA"/>
  <w15:chartTrackingRefBased/>
  <w15:docId w15:val="{AA526514-81D6-4F34-84EE-9BE306F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6C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C3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A5F7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14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14CF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07AD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07ADC"/>
  </w:style>
  <w:style w:type="paragraph" w:styleId="aa">
    <w:name w:val="Balloon Text"/>
    <w:basedOn w:val="a"/>
    <w:link w:val="ab"/>
    <w:uiPriority w:val="99"/>
    <w:semiHidden/>
    <w:unhideWhenUsed/>
    <w:rsid w:val="0008002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002D"/>
    <w:rPr>
      <w:sz w:val="18"/>
      <w:szCs w:val="18"/>
    </w:rPr>
  </w:style>
  <w:style w:type="table" w:styleId="ac">
    <w:name w:val="Table Grid"/>
    <w:basedOn w:val="a1"/>
    <w:uiPriority w:val="39"/>
    <w:rsid w:val="0072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9009-2AB8-40C4-8445-D2ED21AE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4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Ling Xiao</dc:creator>
  <cp:keywords/>
  <dc:description/>
  <cp:lastModifiedBy>Zhang, Ling Xiao</cp:lastModifiedBy>
  <cp:revision>274</cp:revision>
  <cp:lastPrinted>2021-06-04T09:09:00Z</cp:lastPrinted>
  <dcterms:created xsi:type="dcterms:W3CDTF">2021-03-30T08:03:00Z</dcterms:created>
  <dcterms:modified xsi:type="dcterms:W3CDTF">2021-06-07T05:30:00Z</dcterms:modified>
</cp:coreProperties>
</file>