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90657" w14:textId="207217B1" w:rsidR="00272075" w:rsidRPr="00CF6FE3" w:rsidRDefault="00C311AE" w:rsidP="005563D3">
      <w:pPr>
        <w:ind w:right="-11"/>
        <w:jc w:val="center"/>
        <w:rPr>
          <w:rFonts w:ascii="宋体" w:hAnsi="宋体" w:cs="Arial"/>
          <w:b/>
          <w:spacing w:val="20"/>
          <w:sz w:val="48"/>
          <w:szCs w:val="48"/>
        </w:rPr>
      </w:pPr>
      <w:proofErr w:type="gramStart"/>
      <w:r>
        <w:rPr>
          <w:rFonts w:ascii="宋体" w:hAnsi="宋体" w:cs="Arial" w:hint="eastAsia"/>
          <w:b/>
          <w:spacing w:val="20"/>
          <w:sz w:val="48"/>
          <w:szCs w:val="48"/>
        </w:rPr>
        <w:t>包</w:t>
      </w:r>
      <w:r w:rsidR="004D110D" w:rsidRPr="00CF6FE3">
        <w:rPr>
          <w:rFonts w:ascii="宋体" w:hAnsi="宋体" w:cs="Arial" w:hint="eastAsia"/>
          <w:b/>
          <w:spacing w:val="20"/>
          <w:sz w:val="48"/>
          <w:szCs w:val="48"/>
        </w:rPr>
        <w:t>胎机</w:t>
      </w:r>
      <w:proofErr w:type="gramEnd"/>
      <w:r w:rsidR="00272075" w:rsidRPr="00CF6FE3">
        <w:rPr>
          <w:rFonts w:ascii="宋体" w:hAnsi="宋体" w:cs="Arial"/>
          <w:b/>
          <w:spacing w:val="20"/>
          <w:sz w:val="48"/>
          <w:szCs w:val="48"/>
        </w:rPr>
        <w:t>技术</w:t>
      </w:r>
      <w:r w:rsidR="00272075" w:rsidRPr="00CF6FE3">
        <w:rPr>
          <w:rFonts w:ascii="宋体" w:hAnsi="宋体" w:cs="Arial" w:hint="eastAsia"/>
          <w:b/>
          <w:spacing w:val="20"/>
          <w:sz w:val="48"/>
          <w:szCs w:val="48"/>
        </w:rPr>
        <w:t>协议</w:t>
      </w:r>
      <w:r w:rsidR="00A958B3" w:rsidRPr="00CF6FE3">
        <w:rPr>
          <w:rFonts w:ascii="宋体" w:hAnsi="宋体" w:cs="Arial" w:hint="eastAsia"/>
          <w:b/>
          <w:spacing w:val="20"/>
          <w:sz w:val="48"/>
          <w:szCs w:val="48"/>
        </w:rPr>
        <w:t>（泰国公司）</w:t>
      </w:r>
    </w:p>
    <w:p w14:paraId="11A4F9B2" w14:textId="77777777" w:rsidR="00272075" w:rsidRPr="00CF6FE3" w:rsidRDefault="00C5158B" w:rsidP="00272075">
      <w:pPr>
        <w:numPr>
          <w:ilvl w:val="0"/>
          <w:numId w:val="4"/>
        </w:numPr>
        <w:adjustRightInd/>
        <w:spacing w:beforeLines="100" w:before="326" w:afterLines="50" w:after="163"/>
        <w:ind w:left="562" w:hangingChars="200" w:hanging="562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  <w:r w:rsidRPr="00CF6FE3">
        <w:rPr>
          <w:rFonts w:ascii="宋体" w:hAnsi="宋体" w:cs="Arial" w:hint="eastAsia"/>
          <w:b/>
          <w:bCs/>
          <w:kern w:val="0"/>
          <w:sz w:val="28"/>
          <w:szCs w:val="28"/>
        </w:rPr>
        <w:t>设备</w:t>
      </w:r>
      <w:r w:rsidR="00272075" w:rsidRPr="00CF6FE3">
        <w:rPr>
          <w:rFonts w:ascii="宋体" w:hAnsi="宋体" w:cs="Arial"/>
          <w:b/>
          <w:bCs/>
          <w:kern w:val="0"/>
          <w:sz w:val="28"/>
          <w:szCs w:val="28"/>
        </w:rPr>
        <w:t>说明以及背景</w:t>
      </w:r>
    </w:p>
    <w:p w14:paraId="010BDD16" w14:textId="77777777" w:rsidR="00272075" w:rsidRPr="00CF6FE3" w:rsidRDefault="00C5158B" w:rsidP="00663CDF">
      <w:pPr>
        <w:numPr>
          <w:ilvl w:val="1"/>
          <w:numId w:val="9"/>
        </w:numPr>
        <w:adjustRightInd/>
        <w:spacing w:beforeLines="50" w:before="163"/>
        <w:jc w:val="left"/>
        <w:rPr>
          <w:rFonts w:ascii="宋体" w:hAnsi="宋体" w:cs="Arial"/>
          <w:szCs w:val="24"/>
        </w:rPr>
      </w:pPr>
      <w:r w:rsidRPr="00CF6FE3">
        <w:rPr>
          <w:rFonts w:ascii="宋体" w:hAnsi="宋体" w:cs="Arial" w:hint="eastAsia"/>
          <w:szCs w:val="24"/>
        </w:rPr>
        <w:t>设备</w:t>
      </w:r>
      <w:r w:rsidR="00272075" w:rsidRPr="00CF6FE3">
        <w:rPr>
          <w:rFonts w:ascii="宋体" w:hAnsi="宋体" w:cs="Arial"/>
          <w:szCs w:val="24"/>
        </w:rPr>
        <w:t>名称</w:t>
      </w:r>
    </w:p>
    <w:p w14:paraId="3F2D4A0B" w14:textId="77777777" w:rsidR="00272075" w:rsidRPr="00CF6FE3" w:rsidRDefault="00272075" w:rsidP="00272075">
      <w:pPr>
        <w:spacing w:beforeLines="50" w:before="163"/>
        <w:ind w:firstLineChars="200" w:firstLine="480"/>
        <w:jc w:val="left"/>
        <w:rPr>
          <w:rFonts w:ascii="宋体" w:hAnsi="宋体" w:cs="Arial"/>
          <w:szCs w:val="24"/>
        </w:rPr>
      </w:pPr>
      <w:proofErr w:type="gramStart"/>
      <w:r w:rsidRPr="00CF6FE3">
        <w:rPr>
          <w:rFonts w:ascii="宋体" w:hAnsi="宋体" w:cs="Arial"/>
          <w:szCs w:val="24"/>
        </w:rPr>
        <w:t>浦林成山</w:t>
      </w:r>
      <w:proofErr w:type="gramEnd"/>
      <w:r w:rsidRPr="00CF6FE3">
        <w:rPr>
          <w:rFonts w:ascii="宋体" w:hAnsi="宋体" w:cs="Arial"/>
          <w:szCs w:val="24"/>
        </w:rPr>
        <w:t>轮胎</w:t>
      </w:r>
      <w:r w:rsidR="00C91817" w:rsidRPr="00CF6FE3">
        <w:rPr>
          <w:rFonts w:ascii="宋体" w:hAnsi="宋体" w:cs="Arial" w:hint="eastAsia"/>
          <w:szCs w:val="24"/>
        </w:rPr>
        <w:t>（泰国）</w:t>
      </w:r>
      <w:r w:rsidRPr="00CF6FE3">
        <w:rPr>
          <w:rFonts w:ascii="宋体" w:hAnsi="宋体" w:cs="Arial"/>
          <w:szCs w:val="24"/>
        </w:rPr>
        <w:t>有限公司PCR</w:t>
      </w:r>
      <w:r w:rsidR="00C5158B" w:rsidRPr="00CF6FE3">
        <w:rPr>
          <w:rFonts w:ascii="宋体" w:hAnsi="宋体" w:cs="Arial"/>
          <w:szCs w:val="24"/>
        </w:rPr>
        <w:t>/TBR</w:t>
      </w:r>
      <w:proofErr w:type="gramStart"/>
      <w:r w:rsidRPr="00CF6FE3">
        <w:rPr>
          <w:rFonts w:ascii="宋体" w:hAnsi="宋体" w:cs="Arial" w:hint="eastAsia"/>
          <w:szCs w:val="24"/>
        </w:rPr>
        <w:t>自动包胎</w:t>
      </w:r>
      <w:r w:rsidR="0003070C" w:rsidRPr="00CF6FE3">
        <w:rPr>
          <w:rFonts w:ascii="宋体" w:hAnsi="宋体" w:cs="Arial" w:hint="eastAsia"/>
          <w:szCs w:val="24"/>
        </w:rPr>
        <w:t>缠绕机</w:t>
      </w:r>
      <w:proofErr w:type="gramEnd"/>
    </w:p>
    <w:p w14:paraId="477E528D" w14:textId="77777777" w:rsidR="00272075" w:rsidRPr="00CF6FE3" w:rsidRDefault="00272075" w:rsidP="00272075">
      <w:pPr>
        <w:numPr>
          <w:ilvl w:val="1"/>
          <w:numId w:val="9"/>
        </w:numPr>
        <w:adjustRightInd/>
        <w:spacing w:beforeLines="50" w:before="163"/>
        <w:jc w:val="left"/>
        <w:rPr>
          <w:rFonts w:ascii="宋体" w:hAnsi="宋体" w:cs="Arial"/>
          <w:szCs w:val="24"/>
        </w:rPr>
      </w:pPr>
      <w:r w:rsidRPr="00CF6FE3">
        <w:rPr>
          <w:rFonts w:ascii="宋体" w:hAnsi="宋体" w:cs="Arial"/>
          <w:szCs w:val="24"/>
        </w:rPr>
        <w:t>安装地点</w:t>
      </w:r>
    </w:p>
    <w:p w14:paraId="5431C642" w14:textId="77777777" w:rsidR="00272075" w:rsidRPr="00CF6FE3" w:rsidRDefault="00272075" w:rsidP="00C91817">
      <w:pPr>
        <w:spacing w:beforeLines="50" w:before="163"/>
        <w:ind w:firstLineChars="200" w:firstLine="480"/>
        <w:jc w:val="left"/>
        <w:rPr>
          <w:rFonts w:ascii="宋体" w:hAnsi="宋体" w:cs="Arial"/>
          <w:szCs w:val="24"/>
        </w:rPr>
      </w:pPr>
      <w:proofErr w:type="gramStart"/>
      <w:r w:rsidRPr="00CF6FE3">
        <w:rPr>
          <w:rFonts w:ascii="宋体" w:hAnsi="宋体" w:cs="Arial"/>
          <w:szCs w:val="24"/>
        </w:rPr>
        <w:t>浦林成山</w:t>
      </w:r>
      <w:proofErr w:type="gramEnd"/>
      <w:r w:rsidRPr="00CF6FE3">
        <w:rPr>
          <w:rFonts w:ascii="宋体" w:hAnsi="宋体" w:cs="Arial"/>
          <w:szCs w:val="24"/>
        </w:rPr>
        <w:t>轮胎</w:t>
      </w:r>
      <w:r w:rsidR="00C91817" w:rsidRPr="00CF6FE3">
        <w:rPr>
          <w:rFonts w:ascii="宋体" w:hAnsi="宋体" w:cs="Arial" w:hint="eastAsia"/>
          <w:szCs w:val="24"/>
        </w:rPr>
        <w:t>（泰国）</w:t>
      </w:r>
      <w:r w:rsidRPr="00CF6FE3">
        <w:rPr>
          <w:rFonts w:ascii="宋体" w:hAnsi="宋体" w:cs="Arial"/>
          <w:szCs w:val="24"/>
        </w:rPr>
        <w:t xml:space="preserve">有限公司 </w:t>
      </w:r>
    </w:p>
    <w:p w14:paraId="148FC66B" w14:textId="77777777" w:rsidR="00272075" w:rsidRPr="00CF6FE3" w:rsidRDefault="00272075" w:rsidP="00272075">
      <w:pPr>
        <w:numPr>
          <w:ilvl w:val="0"/>
          <w:numId w:val="4"/>
        </w:numPr>
        <w:adjustRightInd/>
        <w:spacing w:beforeLines="100" w:before="326" w:afterLines="50" w:after="163"/>
        <w:ind w:left="562" w:hangingChars="200" w:hanging="562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  <w:r w:rsidRPr="00CF6FE3">
        <w:rPr>
          <w:rFonts w:ascii="宋体" w:hAnsi="宋体" w:cs="Arial"/>
          <w:b/>
          <w:bCs/>
          <w:kern w:val="0"/>
          <w:sz w:val="28"/>
          <w:szCs w:val="28"/>
        </w:rPr>
        <w:t>通用技术条件</w:t>
      </w:r>
    </w:p>
    <w:p w14:paraId="6ABBB4AF" w14:textId="77777777" w:rsidR="00272075" w:rsidRPr="00CF6FE3" w:rsidRDefault="00AB457A" w:rsidP="0003070C">
      <w:pPr>
        <w:spacing w:beforeLines="50" w:before="163"/>
        <w:ind w:firstLineChars="100" w:firstLine="240"/>
        <w:jc w:val="left"/>
        <w:rPr>
          <w:rFonts w:ascii="宋体" w:hAnsi="宋体" w:cs="Arial"/>
          <w:szCs w:val="24"/>
        </w:rPr>
      </w:pPr>
      <w:r w:rsidRPr="00CF6FE3">
        <w:rPr>
          <w:rFonts w:ascii="宋体" w:hAnsi="宋体" w:cs="Arial" w:hint="eastAsia"/>
          <w:szCs w:val="24"/>
        </w:rPr>
        <w:t>2.1</w:t>
      </w:r>
      <w:r w:rsidR="00272075" w:rsidRPr="00CF6FE3">
        <w:rPr>
          <w:rFonts w:ascii="宋体" w:hAnsi="宋体" w:cs="Arial"/>
          <w:szCs w:val="24"/>
        </w:rPr>
        <w:t>环境温度：</w:t>
      </w:r>
      <w:r w:rsidR="00272075" w:rsidRPr="00CF6FE3">
        <w:rPr>
          <w:rFonts w:ascii="宋体" w:hAnsi="宋体" w:cs="Arial" w:hint="eastAsia"/>
          <w:szCs w:val="24"/>
        </w:rPr>
        <w:t>-</w:t>
      </w:r>
      <w:r w:rsidR="00272075" w:rsidRPr="00CF6FE3">
        <w:rPr>
          <w:rFonts w:ascii="宋体" w:hAnsi="宋体" w:cs="Arial"/>
          <w:szCs w:val="24"/>
        </w:rPr>
        <w:t>15</w:t>
      </w:r>
      <w:r w:rsidR="00272075" w:rsidRPr="00CF6FE3">
        <w:rPr>
          <w:rFonts w:ascii="宋体" w:hAnsi="宋体" w:cs="Arial" w:hint="eastAsia"/>
          <w:szCs w:val="24"/>
        </w:rPr>
        <w:t>℃</w:t>
      </w:r>
      <w:r w:rsidR="00272075" w:rsidRPr="00CF6FE3">
        <w:rPr>
          <w:rFonts w:ascii="宋体" w:hAnsi="宋体" w:cs="Arial"/>
          <w:szCs w:val="24"/>
        </w:rPr>
        <w:t>～40</w:t>
      </w:r>
      <w:r w:rsidR="00272075" w:rsidRPr="00CF6FE3">
        <w:rPr>
          <w:rFonts w:ascii="宋体" w:hAnsi="宋体" w:cs="Arial" w:hint="eastAsia"/>
          <w:szCs w:val="24"/>
        </w:rPr>
        <w:t>℃</w:t>
      </w:r>
    </w:p>
    <w:p w14:paraId="3E0F9828" w14:textId="77777777" w:rsidR="00272075" w:rsidRPr="00CF6FE3" w:rsidRDefault="00AB457A" w:rsidP="0003070C">
      <w:pPr>
        <w:ind w:firstLineChars="100" w:firstLine="240"/>
        <w:rPr>
          <w:rFonts w:ascii="宋体" w:hAnsi="宋体" w:cs="Arial"/>
          <w:szCs w:val="24"/>
        </w:rPr>
      </w:pPr>
      <w:r w:rsidRPr="00CF6FE3">
        <w:rPr>
          <w:rFonts w:ascii="宋体" w:hAnsi="宋体" w:cs="Arial" w:hint="eastAsia"/>
          <w:szCs w:val="24"/>
        </w:rPr>
        <w:t>2.2</w:t>
      </w:r>
      <w:r w:rsidR="00272075" w:rsidRPr="00CF6FE3">
        <w:rPr>
          <w:rFonts w:ascii="宋体" w:hAnsi="宋体" w:cs="Arial"/>
          <w:szCs w:val="24"/>
        </w:rPr>
        <w:t>相对湿度：≤90%</w:t>
      </w:r>
    </w:p>
    <w:p w14:paraId="774D16A9" w14:textId="77777777" w:rsidR="00272075" w:rsidRPr="00CF6FE3" w:rsidRDefault="00AB457A" w:rsidP="0003070C">
      <w:pPr>
        <w:ind w:firstLineChars="100" w:firstLine="240"/>
        <w:rPr>
          <w:rFonts w:ascii="宋体" w:hAnsi="宋体" w:cs="Arial"/>
          <w:szCs w:val="24"/>
        </w:rPr>
      </w:pPr>
      <w:r w:rsidRPr="00CF6FE3">
        <w:rPr>
          <w:rFonts w:ascii="宋体" w:hAnsi="宋体" w:cs="Arial" w:hint="eastAsia"/>
          <w:szCs w:val="24"/>
        </w:rPr>
        <w:t>2.3</w:t>
      </w:r>
      <w:r w:rsidR="00272075" w:rsidRPr="00CF6FE3">
        <w:rPr>
          <w:rFonts w:ascii="宋体" w:hAnsi="宋体" w:cs="Arial"/>
          <w:szCs w:val="24"/>
        </w:rPr>
        <w:t>电源：AC 380V±10%</w:t>
      </w:r>
      <w:r w:rsidR="00272075" w:rsidRPr="00CF6FE3">
        <w:rPr>
          <w:rFonts w:ascii="宋体" w:hAnsi="宋体" w:cs="Arial" w:hint="eastAsia"/>
          <w:szCs w:val="24"/>
        </w:rPr>
        <w:t>,</w:t>
      </w:r>
      <w:r w:rsidR="00272075" w:rsidRPr="00CF6FE3">
        <w:rPr>
          <w:rFonts w:ascii="宋体" w:hAnsi="宋体" w:cs="Arial"/>
          <w:szCs w:val="24"/>
        </w:rPr>
        <w:t xml:space="preserve"> 50Hz, 三相五线制供电</w:t>
      </w:r>
    </w:p>
    <w:p w14:paraId="636B5352" w14:textId="77777777" w:rsidR="00272075" w:rsidRPr="00CF6FE3" w:rsidRDefault="00AB457A" w:rsidP="0003070C">
      <w:pPr>
        <w:ind w:firstLineChars="100" w:firstLine="240"/>
        <w:rPr>
          <w:rFonts w:ascii="宋体" w:hAnsi="宋体" w:cs="Arial"/>
          <w:szCs w:val="24"/>
        </w:rPr>
      </w:pPr>
      <w:r w:rsidRPr="00CF6FE3">
        <w:rPr>
          <w:rFonts w:ascii="宋体" w:hAnsi="宋体" w:cs="Arial"/>
          <w:szCs w:val="24"/>
        </w:rPr>
        <w:t>2.4</w:t>
      </w:r>
      <w:r w:rsidR="00272075" w:rsidRPr="00CF6FE3">
        <w:rPr>
          <w:rFonts w:ascii="宋体" w:hAnsi="宋体" w:cs="Arial"/>
          <w:szCs w:val="24"/>
        </w:rPr>
        <w:t xml:space="preserve">压缩空气压力：0.6 </w:t>
      </w:r>
      <w:proofErr w:type="spellStart"/>
      <w:r w:rsidR="00272075" w:rsidRPr="00CF6FE3">
        <w:rPr>
          <w:rFonts w:ascii="宋体" w:hAnsi="宋体" w:cs="Arial"/>
          <w:szCs w:val="24"/>
        </w:rPr>
        <w:t>Mpa</w:t>
      </w:r>
      <w:proofErr w:type="spellEnd"/>
    </w:p>
    <w:p w14:paraId="2768496E" w14:textId="77777777" w:rsidR="00272075" w:rsidRPr="00CF6FE3" w:rsidRDefault="00272075" w:rsidP="00272075">
      <w:pPr>
        <w:numPr>
          <w:ilvl w:val="0"/>
          <w:numId w:val="4"/>
        </w:numPr>
        <w:adjustRightInd/>
        <w:spacing w:beforeLines="100" w:before="326" w:afterLines="50" w:after="163"/>
        <w:ind w:left="562" w:hangingChars="200" w:hanging="562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  <w:r w:rsidRPr="00CF6FE3">
        <w:rPr>
          <w:rFonts w:ascii="宋体" w:hAnsi="宋体" w:cs="Arial"/>
          <w:b/>
          <w:bCs/>
          <w:kern w:val="0"/>
          <w:sz w:val="28"/>
          <w:szCs w:val="28"/>
        </w:rPr>
        <w:t>供货范围</w:t>
      </w:r>
    </w:p>
    <w:p w14:paraId="66D5D63A" w14:textId="77777777" w:rsidR="00272075" w:rsidRPr="00CF6FE3" w:rsidRDefault="00272075" w:rsidP="00272075">
      <w:pPr>
        <w:pStyle w:val="ac"/>
        <w:numPr>
          <w:ilvl w:val="0"/>
          <w:numId w:val="6"/>
        </w:numPr>
        <w:spacing w:line="300" w:lineRule="auto"/>
        <w:ind w:firstLineChars="0"/>
        <w:rPr>
          <w:rFonts w:ascii="宋体" w:hAnsi="宋体" w:cs="Arial"/>
          <w:b/>
          <w:bCs/>
          <w:vanish/>
        </w:rPr>
      </w:pPr>
    </w:p>
    <w:p w14:paraId="34886409" w14:textId="77777777" w:rsidR="00272075" w:rsidRPr="00CF6FE3" w:rsidRDefault="00272075" w:rsidP="00272075">
      <w:pPr>
        <w:pStyle w:val="ac"/>
        <w:numPr>
          <w:ilvl w:val="0"/>
          <w:numId w:val="6"/>
        </w:numPr>
        <w:spacing w:line="300" w:lineRule="auto"/>
        <w:ind w:firstLineChars="0"/>
        <w:rPr>
          <w:rFonts w:ascii="宋体" w:hAnsi="宋体" w:cs="Arial"/>
          <w:b/>
          <w:bCs/>
          <w:vanish/>
        </w:rPr>
      </w:pPr>
    </w:p>
    <w:p w14:paraId="6F72757F" w14:textId="77777777" w:rsidR="00272075" w:rsidRPr="00CF6FE3" w:rsidRDefault="00272075" w:rsidP="00272075">
      <w:pPr>
        <w:pStyle w:val="ac"/>
        <w:numPr>
          <w:ilvl w:val="0"/>
          <w:numId w:val="6"/>
        </w:numPr>
        <w:spacing w:line="300" w:lineRule="auto"/>
        <w:ind w:firstLineChars="0"/>
        <w:rPr>
          <w:rFonts w:ascii="宋体" w:hAnsi="宋体" w:cs="Arial"/>
          <w:b/>
          <w:bCs/>
          <w:vanish/>
        </w:rPr>
      </w:pPr>
    </w:p>
    <w:p w14:paraId="15128D3D" w14:textId="6CE80368" w:rsidR="0060712E" w:rsidRPr="00CF6FE3" w:rsidRDefault="0003070C" w:rsidP="0003070C">
      <w:pPr>
        <w:adjustRightInd/>
        <w:snapToGrid/>
        <w:ind w:firstLineChars="100" w:firstLine="240"/>
        <w:rPr>
          <w:rFonts w:ascii="宋体" w:hAnsi="宋体" w:cs="Arial"/>
          <w:szCs w:val="24"/>
        </w:rPr>
      </w:pPr>
      <w:r w:rsidRPr="00CF6FE3">
        <w:rPr>
          <w:rFonts w:ascii="宋体" w:hAnsi="宋体" w:cs="Arial"/>
          <w:szCs w:val="24"/>
        </w:rPr>
        <w:t>3.1</w:t>
      </w:r>
      <w:r w:rsidR="00C5158B" w:rsidRPr="00CF6FE3">
        <w:rPr>
          <w:rFonts w:ascii="宋体" w:hAnsi="宋体" w:cs="Arial" w:hint="eastAsia"/>
          <w:szCs w:val="24"/>
        </w:rPr>
        <w:t>PCR/TBR</w:t>
      </w:r>
      <w:proofErr w:type="gramStart"/>
      <w:r w:rsidR="00272075" w:rsidRPr="00CF6FE3">
        <w:rPr>
          <w:rFonts w:ascii="宋体" w:hAnsi="宋体" w:cs="Arial" w:hint="eastAsia"/>
          <w:szCs w:val="24"/>
        </w:rPr>
        <w:t>自动包</w:t>
      </w:r>
      <w:r w:rsidR="00411689" w:rsidRPr="00CF6FE3">
        <w:rPr>
          <w:rFonts w:ascii="宋体" w:hAnsi="宋体" w:cs="Arial" w:hint="eastAsia"/>
          <w:szCs w:val="24"/>
        </w:rPr>
        <w:t>胎</w:t>
      </w:r>
      <w:r w:rsidR="00272075" w:rsidRPr="00CF6FE3">
        <w:rPr>
          <w:rFonts w:ascii="宋体" w:hAnsi="宋体" w:cs="Arial" w:hint="eastAsia"/>
          <w:szCs w:val="24"/>
        </w:rPr>
        <w:t>缠绕机</w:t>
      </w:r>
      <w:proofErr w:type="gramEnd"/>
      <w:r w:rsidR="00C311AE">
        <w:rPr>
          <w:rFonts w:ascii="宋体" w:hAnsi="宋体" w:cs="Arial" w:hint="eastAsia"/>
          <w:szCs w:val="24"/>
        </w:rPr>
        <w:t>共</w:t>
      </w:r>
      <w:r w:rsidR="00740795" w:rsidRPr="00CF6FE3">
        <w:rPr>
          <w:rFonts w:ascii="宋体" w:hAnsi="宋体" w:cs="Arial" w:hint="eastAsia"/>
          <w:szCs w:val="24"/>
        </w:rPr>
        <w:t>4台，其中R1</w:t>
      </w:r>
      <w:r w:rsidR="00740795" w:rsidRPr="00CF6FE3">
        <w:rPr>
          <w:rFonts w:ascii="宋体" w:hAnsi="宋体" w:cs="Arial"/>
          <w:szCs w:val="24"/>
        </w:rPr>
        <w:t>3—R20</w:t>
      </w:r>
      <w:r w:rsidR="00740795" w:rsidRPr="00CF6FE3">
        <w:rPr>
          <w:rFonts w:ascii="宋体" w:hAnsi="宋体" w:cs="Arial" w:hint="eastAsia"/>
          <w:szCs w:val="24"/>
        </w:rPr>
        <w:t>规格3</w:t>
      </w:r>
      <w:r w:rsidR="00272075" w:rsidRPr="00CF6FE3">
        <w:rPr>
          <w:rFonts w:ascii="宋体" w:hAnsi="宋体" w:cs="Arial" w:hint="eastAsia"/>
          <w:szCs w:val="24"/>
        </w:rPr>
        <w:t>台</w:t>
      </w:r>
      <w:r w:rsidR="00740795" w:rsidRPr="00CF6FE3">
        <w:rPr>
          <w:rFonts w:ascii="宋体" w:hAnsi="宋体" w:cs="Arial" w:hint="eastAsia"/>
          <w:szCs w:val="24"/>
        </w:rPr>
        <w:t>，R</w:t>
      </w:r>
      <w:r w:rsidR="00740795" w:rsidRPr="00CF6FE3">
        <w:rPr>
          <w:rFonts w:ascii="宋体" w:hAnsi="宋体" w:cs="Arial"/>
          <w:szCs w:val="24"/>
        </w:rPr>
        <w:t>20—</w:t>
      </w:r>
      <w:r w:rsidR="00740795" w:rsidRPr="00CF6FE3">
        <w:rPr>
          <w:rFonts w:ascii="宋体" w:hAnsi="宋体" w:cs="Arial" w:hint="eastAsia"/>
          <w:szCs w:val="24"/>
        </w:rPr>
        <w:t>R</w:t>
      </w:r>
      <w:r w:rsidR="00740795" w:rsidRPr="00CF6FE3">
        <w:rPr>
          <w:rFonts w:ascii="宋体" w:hAnsi="宋体" w:cs="Arial"/>
          <w:szCs w:val="24"/>
        </w:rPr>
        <w:t>2</w:t>
      </w:r>
      <w:r w:rsidR="00740795" w:rsidRPr="00CF6FE3">
        <w:rPr>
          <w:rFonts w:ascii="宋体" w:hAnsi="宋体" w:cs="Arial" w:hint="eastAsia"/>
          <w:szCs w:val="24"/>
        </w:rPr>
        <w:t>6规格1台</w:t>
      </w:r>
      <w:r w:rsidR="00BC04DF" w:rsidRPr="00CF6FE3">
        <w:rPr>
          <w:rFonts w:ascii="宋体" w:hAnsi="宋体" w:cs="Arial" w:hint="eastAsia"/>
          <w:szCs w:val="24"/>
        </w:rPr>
        <w:t>。</w:t>
      </w:r>
    </w:p>
    <w:p w14:paraId="03C119A2" w14:textId="4FF3DAC9" w:rsidR="00272075" w:rsidRPr="00CF6FE3" w:rsidRDefault="0060712E" w:rsidP="0003070C">
      <w:pPr>
        <w:adjustRightInd/>
        <w:snapToGrid/>
        <w:ind w:firstLineChars="100" w:firstLine="240"/>
        <w:rPr>
          <w:rFonts w:ascii="宋体" w:hAnsi="宋体" w:cs="Arial"/>
          <w:szCs w:val="24"/>
        </w:rPr>
      </w:pPr>
      <w:r w:rsidRPr="00CF6FE3">
        <w:rPr>
          <w:rFonts w:ascii="宋体" w:hAnsi="宋体" w:cs="Arial" w:hint="eastAsia"/>
          <w:szCs w:val="24"/>
        </w:rPr>
        <w:t>3</w:t>
      </w:r>
      <w:r w:rsidRPr="00CF6FE3">
        <w:rPr>
          <w:rFonts w:ascii="宋体" w:hAnsi="宋体" w:cs="Arial"/>
          <w:szCs w:val="24"/>
        </w:rPr>
        <w:t>.2</w:t>
      </w:r>
      <w:r w:rsidR="00D33A94" w:rsidRPr="00CF6FE3">
        <w:rPr>
          <w:rFonts w:ascii="宋体" w:hAnsi="宋体" w:cs="Arial" w:hint="eastAsia"/>
          <w:szCs w:val="24"/>
        </w:rPr>
        <w:t>安装调试所需的材料及专用工具</w:t>
      </w:r>
    </w:p>
    <w:p w14:paraId="591D3B44" w14:textId="06B9D7C4" w:rsidR="00094FC1" w:rsidRPr="00CF6FE3" w:rsidRDefault="00094FC1" w:rsidP="0003070C">
      <w:pPr>
        <w:adjustRightInd/>
        <w:snapToGrid/>
        <w:ind w:firstLineChars="100" w:firstLine="240"/>
        <w:rPr>
          <w:rFonts w:ascii="宋体" w:hAnsi="宋体" w:cs="Arial"/>
          <w:szCs w:val="24"/>
        </w:rPr>
      </w:pPr>
      <w:r w:rsidRPr="00CF6FE3">
        <w:rPr>
          <w:rFonts w:ascii="宋体" w:hAnsi="宋体" w:cs="Arial" w:hint="eastAsia"/>
          <w:szCs w:val="24"/>
        </w:rPr>
        <w:t>3.3随机</w:t>
      </w:r>
      <w:r w:rsidR="00773A72" w:rsidRPr="00CF6FE3">
        <w:rPr>
          <w:rFonts w:ascii="宋体" w:hAnsi="宋体" w:cs="Arial" w:hint="eastAsia"/>
          <w:szCs w:val="24"/>
        </w:rPr>
        <w:t>赠送</w:t>
      </w:r>
      <w:r w:rsidRPr="00CF6FE3">
        <w:rPr>
          <w:rFonts w:ascii="宋体" w:hAnsi="宋体" w:cs="Arial" w:hint="eastAsia"/>
          <w:szCs w:val="24"/>
        </w:rPr>
        <w:t>易损备件：</w:t>
      </w:r>
      <w:r w:rsidR="003D52C1" w:rsidRPr="00CF6FE3">
        <w:rPr>
          <w:rFonts w:ascii="宋体" w:hAnsi="宋体" w:cs="Arial" w:hint="eastAsia"/>
          <w:szCs w:val="24"/>
        </w:rPr>
        <w:t>驱动轮/附辊</w:t>
      </w:r>
      <w:r w:rsidR="007B21A8">
        <w:rPr>
          <w:rFonts w:ascii="宋体" w:hAnsi="宋体" w:cs="Arial" w:hint="eastAsia"/>
          <w:szCs w:val="24"/>
        </w:rPr>
        <w:t>(</w:t>
      </w:r>
      <w:r w:rsidR="007B21A8" w:rsidRPr="00CF6FE3">
        <w:rPr>
          <w:rFonts w:ascii="宋体" w:hAnsi="宋体" w:cs="Arial" w:hint="eastAsia"/>
          <w:sz w:val="22"/>
          <w:szCs w:val="24"/>
        </w:rPr>
        <w:t>聚氨酯</w:t>
      </w:r>
      <w:r w:rsidR="007B21A8">
        <w:rPr>
          <w:rFonts w:ascii="宋体" w:hAnsi="宋体" w:cs="Arial"/>
          <w:szCs w:val="24"/>
        </w:rPr>
        <w:t>)</w:t>
      </w:r>
      <w:r w:rsidR="004B6B9C">
        <w:rPr>
          <w:rFonts w:ascii="宋体" w:hAnsi="宋体" w:cs="Arial" w:hint="eastAsia"/>
          <w:szCs w:val="24"/>
        </w:rPr>
        <w:t>3</w:t>
      </w:r>
      <w:r w:rsidR="003D52C1" w:rsidRPr="00CF6FE3">
        <w:rPr>
          <w:rFonts w:ascii="宋体" w:hAnsi="宋体" w:cs="Arial" w:hint="eastAsia"/>
          <w:szCs w:val="24"/>
        </w:rPr>
        <w:t>0个。</w:t>
      </w:r>
    </w:p>
    <w:p w14:paraId="2200FF5F" w14:textId="77777777" w:rsidR="00272075" w:rsidRPr="00CF6FE3" w:rsidRDefault="00E31C8A" w:rsidP="00272075">
      <w:pPr>
        <w:pStyle w:val="ac"/>
        <w:numPr>
          <w:ilvl w:val="0"/>
          <w:numId w:val="4"/>
        </w:numPr>
        <w:spacing w:beforeLines="100" w:before="326" w:afterLines="50" w:after="163" w:line="300" w:lineRule="auto"/>
        <w:ind w:left="562" w:hangingChars="200" w:hanging="562"/>
        <w:rPr>
          <w:rFonts w:ascii="宋体" w:hAnsi="宋体" w:cs="Arial"/>
          <w:b/>
          <w:sz w:val="28"/>
          <w:szCs w:val="28"/>
        </w:rPr>
      </w:pPr>
      <w:proofErr w:type="gramStart"/>
      <w:r w:rsidRPr="00CF6FE3">
        <w:rPr>
          <w:rFonts w:ascii="宋体" w:hAnsi="宋体" w:cs="Arial" w:hint="eastAsia"/>
          <w:b/>
          <w:bCs/>
          <w:kern w:val="0"/>
          <w:sz w:val="28"/>
          <w:szCs w:val="28"/>
        </w:rPr>
        <w:t>包胎机</w:t>
      </w:r>
      <w:proofErr w:type="gramEnd"/>
      <w:r w:rsidR="00272075" w:rsidRPr="00CF6FE3">
        <w:rPr>
          <w:rFonts w:ascii="宋体" w:hAnsi="宋体" w:cs="Arial"/>
          <w:b/>
          <w:bCs/>
          <w:kern w:val="0"/>
          <w:sz w:val="28"/>
          <w:szCs w:val="28"/>
        </w:rPr>
        <w:t>设计要求</w:t>
      </w:r>
    </w:p>
    <w:p w14:paraId="1B5196BD" w14:textId="77777777" w:rsidR="00272075" w:rsidRPr="00CF6FE3" w:rsidRDefault="00272075" w:rsidP="00272075">
      <w:pPr>
        <w:pStyle w:val="ac"/>
        <w:numPr>
          <w:ilvl w:val="0"/>
          <w:numId w:val="7"/>
        </w:numPr>
        <w:spacing w:line="300" w:lineRule="auto"/>
        <w:ind w:firstLineChars="0"/>
        <w:rPr>
          <w:rFonts w:ascii="宋体" w:hAnsi="宋体" w:cs="Arial"/>
          <w:vanish/>
        </w:rPr>
      </w:pPr>
    </w:p>
    <w:p w14:paraId="24107F1E" w14:textId="77777777" w:rsidR="00272075" w:rsidRPr="00CF6FE3" w:rsidRDefault="00272075" w:rsidP="00272075">
      <w:pPr>
        <w:pStyle w:val="ac"/>
        <w:numPr>
          <w:ilvl w:val="0"/>
          <w:numId w:val="7"/>
        </w:numPr>
        <w:spacing w:line="300" w:lineRule="auto"/>
        <w:ind w:firstLineChars="0"/>
        <w:rPr>
          <w:rFonts w:ascii="宋体" w:hAnsi="宋体" w:cs="Arial"/>
          <w:vanish/>
        </w:rPr>
      </w:pPr>
    </w:p>
    <w:p w14:paraId="27E96D0E" w14:textId="77777777" w:rsidR="00272075" w:rsidRPr="00CF6FE3" w:rsidRDefault="00272075" w:rsidP="00272075">
      <w:pPr>
        <w:pStyle w:val="ac"/>
        <w:numPr>
          <w:ilvl w:val="0"/>
          <w:numId w:val="7"/>
        </w:numPr>
        <w:spacing w:line="300" w:lineRule="auto"/>
        <w:ind w:firstLineChars="0"/>
        <w:rPr>
          <w:rFonts w:ascii="宋体" w:hAnsi="宋体" w:cs="Arial"/>
          <w:vanish/>
        </w:rPr>
      </w:pPr>
    </w:p>
    <w:p w14:paraId="41096CAE" w14:textId="77777777" w:rsidR="00272075" w:rsidRPr="00CF6FE3" w:rsidRDefault="00272075" w:rsidP="00272075">
      <w:pPr>
        <w:pStyle w:val="ac"/>
        <w:numPr>
          <w:ilvl w:val="0"/>
          <w:numId w:val="7"/>
        </w:numPr>
        <w:spacing w:line="300" w:lineRule="auto"/>
        <w:ind w:firstLineChars="0"/>
        <w:rPr>
          <w:rFonts w:ascii="宋体" w:hAnsi="宋体" w:cs="Arial"/>
          <w:vanish/>
        </w:rPr>
      </w:pPr>
    </w:p>
    <w:p w14:paraId="58C1E68C" w14:textId="5C828A52" w:rsidR="00272075" w:rsidRPr="00CF6FE3" w:rsidRDefault="00E31C8A" w:rsidP="005A58D0">
      <w:pPr>
        <w:numPr>
          <w:ilvl w:val="1"/>
          <w:numId w:val="7"/>
        </w:numPr>
        <w:adjustRightInd/>
        <w:snapToGrid/>
        <w:rPr>
          <w:rFonts w:ascii="宋体" w:hAnsi="宋体" w:cs="Arial"/>
          <w:szCs w:val="21"/>
        </w:rPr>
      </w:pPr>
      <w:r w:rsidRPr="00CF6FE3">
        <w:rPr>
          <w:rFonts w:ascii="宋体" w:hAnsi="宋体" w:cs="Arial" w:hint="eastAsia"/>
          <w:szCs w:val="21"/>
        </w:rPr>
        <w:t>PCR</w:t>
      </w:r>
      <w:r w:rsidR="00B93AAF" w:rsidRPr="00CF6FE3">
        <w:rPr>
          <w:rFonts w:ascii="宋体" w:hAnsi="宋体" w:cs="Arial"/>
          <w:szCs w:val="21"/>
        </w:rPr>
        <w:t>/</w:t>
      </w:r>
      <w:r w:rsidR="00277536" w:rsidRPr="00CF6FE3">
        <w:rPr>
          <w:rFonts w:ascii="宋体" w:hAnsi="宋体" w:cs="Arial"/>
          <w:szCs w:val="21"/>
        </w:rPr>
        <w:t>TBR</w:t>
      </w:r>
      <w:r w:rsidRPr="00CF6FE3">
        <w:rPr>
          <w:rFonts w:ascii="宋体" w:hAnsi="宋体" w:cs="Arial" w:hint="eastAsia"/>
          <w:szCs w:val="21"/>
        </w:rPr>
        <w:t>轮胎基本参数</w:t>
      </w:r>
      <w:r w:rsidR="00272075" w:rsidRPr="00CF6FE3">
        <w:rPr>
          <w:rFonts w:ascii="宋体" w:hAnsi="宋体" w:cs="Arial"/>
          <w:szCs w:val="21"/>
        </w:rPr>
        <w:t>：</w:t>
      </w:r>
    </w:p>
    <w:tbl>
      <w:tblPr>
        <w:tblW w:w="10011" w:type="dxa"/>
        <w:jc w:val="center"/>
        <w:tblLook w:val="04A0" w:firstRow="1" w:lastRow="0" w:firstColumn="1" w:lastColumn="0" w:noHBand="0" w:noVBand="1"/>
      </w:tblPr>
      <w:tblGrid>
        <w:gridCol w:w="907"/>
        <w:gridCol w:w="1985"/>
        <w:gridCol w:w="3680"/>
        <w:gridCol w:w="2070"/>
        <w:gridCol w:w="1369"/>
      </w:tblGrid>
      <w:tr w:rsidR="00272075" w:rsidRPr="00CF6FE3" w14:paraId="58C6420E" w14:textId="77777777" w:rsidTr="004A2B15">
        <w:trPr>
          <w:trHeight w:val="2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7AAD" w14:textId="77777777" w:rsidR="00272075" w:rsidRPr="00CF6FE3" w:rsidRDefault="00272075" w:rsidP="003850F9">
            <w:pPr>
              <w:widowControl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1550" w14:textId="77777777" w:rsidR="00272075" w:rsidRPr="00CF6FE3" w:rsidRDefault="00272075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项目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8F6D" w14:textId="77777777" w:rsidR="00272075" w:rsidRPr="00CF6FE3" w:rsidRDefault="00272075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技术要求</w:t>
            </w:r>
          </w:p>
        </w:tc>
      </w:tr>
      <w:tr w:rsidR="00272075" w:rsidRPr="00CF6FE3" w14:paraId="456A1873" w14:textId="77777777" w:rsidTr="004A2B15">
        <w:trPr>
          <w:trHeight w:val="2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FDDC" w14:textId="77777777" w:rsidR="00272075" w:rsidRPr="00CF6FE3" w:rsidRDefault="00272075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B48A" w14:textId="77777777" w:rsidR="00272075" w:rsidRPr="00CF6FE3" w:rsidRDefault="00272075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包装</w:t>
            </w:r>
            <w:proofErr w:type="gramStart"/>
            <w:r w:rsidRPr="00CF6FE3">
              <w:rPr>
                <w:rFonts w:ascii="宋体" w:hAnsi="宋体" w:cs="Arial"/>
                <w:sz w:val="21"/>
                <w:szCs w:val="21"/>
              </w:rPr>
              <w:t>胎</w:t>
            </w:r>
            <w:proofErr w:type="gramEnd"/>
            <w:r w:rsidRPr="00CF6FE3">
              <w:rPr>
                <w:rFonts w:ascii="宋体" w:hAnsi="宋体" w:cs="Arial"/>
                <w:sz w:val="21"/>
                <w:szCs w:val="21"/>
              </w:rPr>
              <w:t>效率</w:t>
            </w:r>
          </w:p>
        </w:tc>
        <w:tc>
          <w:tcPr>
            <w:tcW w:w="5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073F" w14:textId="543BFDAE" w:rsidR="00272075" w:rsidRPr="00CF6FE3" w:rsidRDefault="00EA0FDA" w:rsidP="00652A26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 w:hint="eastAsia"/>
                <w:sz w:val="21"/>
                <w:szCs w:val="21"/>
              </w:rPr>
              <w:t>小胎（</w:t>
            </w:r>
            <w:r w:rsidR="00140529" w:rsidRPr="00CF6FE3">
              <w:rPr>
                <w:rFonts w:ascii="宋体" w:hAnsi="宋体" w:cs="Arial"/>
                <w:sz w:val="21"/>
                <w:szCs w:val="21"/>
              </w:rPr>
              <w:t>20</w:t>
            </w:r>
            <w:r w:rsidRPr="00CF6FE3">
              <w:rPr>
                <w:rFonts w:ascii="宋体" w:hAnsi="宋体" w:cs="Arial" w:hint="eastAsia"/>
                <w:sz w:val="21"/>
                <w:szCs w:val="21"/>
              </w:rPr>
              <w:t>吋以下）</w:t>
            </w:r>
            <w:r w:rsidR="001E0D5E" w:rsidRPr="00CF6FE3">
              <w:rPr>
                <w:rFonts w:ascii="宋体" w:hAnsi="宋体" w:cs="Arial"/>
                <w:sz w:val="21"/>
                <w:szCs w:val="21"/>
              </w:rPr>
              <w:t>3</w:t>
            </w:r>
            <w:r w:rsidR="007B21A8">
              <w:rPr>
                <w:rFonts w:ascii="宋体" w:hAnsi="宋体" w:cs="Arial"/>
                <w:sz w:val="21"/>
                <w:szCs w:val="21"/>
              </w:rPr>
              <w:t>0</w:t>
            </w:r>
            <w:r w:rsidR="005A678C" w:rsidRPr="00CF6FE3">
              <w:rPr>
                <w:rFonts w:ascii="宋体" w:hAnsi="宋体" w:cs="Arial" w:hint="eastAsia"/>
                <w:sz w:val="21"/>
                <w:szCs w:val="21"/>
              </w:rPr>
              <w:t>/条</w:t>
            </w:r>
            <w:r w:rsidRPr="00CF6FE3">
              <w:rPr>
                <w:rFonts w:ascii="宋体" w:hAnsi="宋体" w:cs="Arial" w:hint="eastAsia"/>
                <w:sz w:val="21"/>
                <w:szCs w:val="21"/>
              </w:rPr>
              <w:t>以内；</w:t>
            </w:r>
            <w:proofErr w:type="gramStart"/>
            <w:r w:rsidRPr="00CF6FE3">
              <w:rPr>
                <w:rFonts w:ascii="宋体" w:hAnsi="宋体" w:cs="Arial" w:hint="eastAsia"/>
                <w:sz w:val="21"/>
                <w:szCs w:val="21"/>
              </w:rPr>
              <w:t>大胎2</w:t>
            </w:r>
            <w:r w:rsidRPr="00CF6FE3">
              <w:rPr>
                <w:rFonts w:ascii="宋体" w:hAnsi="宋体" w:cs="Arial"/>
                <w:sz w:val="21"/>
                <w:szCs w:val="21"/>
              </w:rPr>
              <w:t>0</w:t>
            </w:r>
            <w:r w:rsidRPr="00CF6FE3">
              <w:rPr>
                <w:rFonts w:ascii="宋体" w:hAnsi="宋体" w:cs="Arial" w:hint="eastAsia"/>
                <w:sz w:val="21"/>
                <w:szCs w:val="21"/>
              </w:rPr>
              <w:t>吋以上</w:t>
            </w:r>
            <w:proofErr w:type="gramEnd"/>
            <w:r w:rsidRPr="00CF6FE3"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4A2B15" w:rsidRPr="00CF6FE3">
              <w:rPr>
                <w:rFonts w:ascii="宋体" w:hAnsi="宋体" w:cs="Arial"/>
                <w:sz w:val="21"/>
                <w:szCs w:val="21"/>
              </w:rPr>
              <w:t>0</w:t>
            </w:r>
            <w:r w:rsidRPr="00CF6FE3">
              <w:rPr>
                <w:rFonts w:ascii="宋体" w:hAnsi="宋体" w:cs="Arial" w:hint="eastAsia"/>
                <w:sz w:val="21"/>
                <w:szCs w:val="21"/>
              </w:rPr>
              <w:t>/条以内.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D221" w14:textId="77777777" w:rsidR="00272075" w:rsidRPr="00CF6FE3" w:rsidRDefault="00272075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5A678C" w:rsidRPr="00CF6FE3" w14:paraId="3FEB6F19" w14:textId="77777777" w:rsidTr="004A2B15">
        <w:trPr>
          <w:trHeight w:val="258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D32A" w14:textId="77777777" w:rsidR="005A678C" w:rsidRPr="00CF6FE3" w:rsidRDefault="005A678C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AE80" w14:textId="77777777" w:rsidR="005A678C" w:rsidRPr="00CF6FE3" w:rsidRDefault="005A678C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 w:hint="eastAsia"/>
                <w:sz w:val="21"/>
                <w:szCs w:val="21"/>
              </w:rPr>
              <w:t>包装材料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3FD6" w14:textId="77777777" w:rsidR="005A678C" w:rsidRPr="00CF6FE3" w:rsidRDefault="005A678C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 w:hint="eastAsia"/>
                <w:sz w:val="21"/>
                <w:szCs w:val="21"/>
              </w:rPr>
              <w:t>内径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DEB0" w14:textId="77777777" w:rsidR="005A678C" w:rsidRPr="00CF6FE3" w:rsidRDefault="00DB6630" w:rsidP="00591697">
            <w:pPr>
              <w:widowControl/>
              <w:jc w:val="left"/>
              <w:rPr>
                <w:rFonts w:ascii="宋体" w:hAnsi="宋体" w:cs="Arial"/>
                <w:sz w:val="21"/>
                <w:szCs w:val="24"/>
              </w:rPr>
            </w:pPr>
            <w:r w:rsidRPr="00CF6FE3">
              <w:rPr>
                <w:rFonts w:ascii="宋体" w:hAnsi="宋体" w:cs="Arial"/>
                <w:sz w:val="21"/>
                <w:szCs w:val="24"/>
              </w:rPr>
              <w:t>55</w:t>
            </w:r>
            <w:r w:rsidRPr="00CF6FE3">
              <w:rPr>
                <w:rFonts w:ascii="宋体" w:hAnsi="宋体" w:cs="Arial" w:hint="eastAsia"/>
                <w:sz w:val="21"/>
                <w:szCs w:val="24"/>
              </w:rPr>
              <w:t>-75</w:t>
            </w:r>
            <w:r w:rsidR="005A678C" w:rsidRPr="00CF6FE3">
              <w:rPr>
                <w:rFonts w:ascii="宋体" w:hAnsi="宋体" w:cs="Arial" w:hint="eastAsia"/>
                <w:sz w:val="21"/>
                <w:szCs w:val="24"/>
              </w:rPr>
              <w:t>mm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0026" w14:textId="77777777" w:rsidR="005A678C" w:rsidRPr="00CF6FE3" w:rsidRDefault="005A678C" w:rsidP="00591697">
            <w:pPr>
              <w:widowControl/>
              <w:jc w:val="left"/>
              <w:rPr>
                <w:rFonts w:ascii="宋体" w:hAnsi="宋体" w:cs="Arial"/>
                <w:szCs w:val="24"/>
              </w:rPr>
            </w:pPr>
            <w:r w:rsidRPr="00CF6FE3">
              <w:rPr>
                <w:rFonts w:ascii="宋体" w:hAnsi="宋体" w:cs="Arial" w:hint="eastAsia"/>
                <w:szCs w:val="24"/>
              </w:rPr>
              <w:t>塑料膜/编织袋</w:t>
            </w:r>
            <w:r w:rsidR="00DB6630" w:rsidRPr="00CF6FE3">
              <w:rPr>
                <w:rFonts w:ascii="宋体" w:hAnsi="宋体" w:cs="Arial" w:hint="eastAsia"/>
                <w:szCs w:val="24"/>
              </w:rPr>
              <w:t>/镀铝膜</w:t>
            </w:r>
            <w:r w:rsidR="00A80181" w:rsidRPr="00CF6FE3">
              <w:rPr>
                <w:rFonts w:ascii="宋体" w:hAnsi="宋体" w:cs="Arial" w:hint="eastAsia"/>
                <w:szCs w:val="24"/>
              </w:rPr>
              <w:t>等</w:t>
            </w:r>
          </w:p>
        </w:tc>
      </w:tr>
      <w:tr w:rsidR="005A678C" w:rsidRPr="00CF6FE3" w14:paraId="2620C096" w14:textId="77777777" w:rsidTr="004A2B15">
        <w:trPr>
          <w:trHeight w:val="25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DBE3" w14:textId="77777777" w:rsidR="005A678C" w:rsidRPr="00CF6FE3" w:rsidRDefault="005A678C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2D6A15" w14:textId="77777777" w:rsidR="005A678C" w:rsidRPr="00CF6FE3" w:rsidRDefault="005A678C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8093" w14:textId="77777777" w:rsidR="005A678C" w:rsidRPr="00CF6FE3" w:rsidRDefault="005A678C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 w:hint="eastAsia"/>
                <w:sz w:val="21"/>
                <w:szCs w:val="21"/>
              </w:rPr>
              <w:t>外径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2BD1" w14:textId="77777777" w:rsidR="005A678C" w:rsidRPr="00CF6FE3" w:rsidRDefault="005A678C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 w:hint="eastAsia"/>
                <w:sz w:val="21"/>
                <w:szCs w:val="21"/>
              </w:rPr>
              <w:t>130</w:t>
            </w:r>
            <w:r w:rsidR="00DB6630" w:rsidRPr="00CF6FE3">
              <w:rPr>
                <w:rFonts w:ascii="宋体" w:hAnsi="宋体" w:cs="Arial" w:hint="eastAsia"/>
                <w:sz w:val="21"/>
                <w:szCs w:val="21"/>
              </w:rPr>
              <w:t>-</w:t>
            </w:r>
            <w:r w:rsidR="00DB6630" w:rsidRPr="00CF6FE3">
              <w:rPr>
                <w:rFonts w:ascii="宋体" w:hAnsi="宋体" w:cs="Arial"/>
                <w:sz w:val="21"/>
                <w:szCs w:val="21"/>
              </w:rPr>
              <w:t>200</w:t>
            </w:r>
            <w:r w:rsidRPr="00CF6FE3">
              <w:rPr>
                <w:rFonts w:ascii="宋体" w:hAnsi="宋体" w:cs="Arial" w:hint="eastAsia"/>
                <w:sz w:val="21"/>
                <w:szCs w:val="21"/>
              </w:rPr>
              <w:t>mm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D568" w14:textId="77777777" w:rsidR="005A678C" w:rsidRPr="00CF6FE3" w:rsidRDefault="005A678C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5A678C" w:rsidRPr="00CF6FE3" w14:paraId="41CAF6B8" w14:textId="77777777" w:rsidTr="004A2B15">
        <w:trPr>
          <w:trHeight w:val="258"/>
          <w:jc w:val="center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111C" w14:textId="77777777" w:rsidR="005A678C" w:rsidRPr="00CF6FE3" w:rsidRDefault="005A678C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381D" w14:textId="77777777" w:rsidR="005A678C" w:rsidRPr="00CF6FE3" w:rsidRDefault="005A678C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7B50" w14:textId="77777777" w:rsidR="005A678C" w:rsidRPr="00CF6FE3" w:rsidRDefault="005A678C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 w:hint="eastAsia"/>
                <w:sz w:val="21"/>
                <w:szCs w:val="21"/>
              </w:rPr>
              <w:t>宽度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908B" w14:textId="64347A49" w:rsidR="005A678C" w:rsidRPr="00CF6FE3" w:rsidRDefault="008600C9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 w:hint="eastAsia"/>
                <w:sz w:val="21"/>
                <w:szCs w:val="21"/>
              </w:rPr>
              <w:t>70</w:t>
            </w:r>
            <w:r w:rsidR="00DB6630" w:rsidRPr="00CF6FE3">
              <w:rPr>
                <w:rFonts w:ascii="宋体" w:hAnsi="宋体" w:cs="Arial" w:hint="eastAsia"/>
                <w:sz w:val="21"/>
                <w:szCs w:val="21"/>
              </w:rPr>
              <w:t>-</w:t>
            </w:r>
            <w:r w:rsidR="00652A26" w:rsidRPr="00CF6FE3">
              <w:rPr>
                <w:rFonts w:ascii="宋体" w:hAnsi="宋体" w:cs="Arial"/>
                <w:sz w:val="21"/>
                <w:szCs w:val="21"/>
              </w:rPr>
              <w:t>90</w:t>
            </w:r>
            <w:r w:rsidR="005A678C" w:rsidRPr="00CF6FE3">
              <w:rPr>
                <w:rFonts w:ascii="宋体" w:hAnsi="宋体" w:cs="Arial" w:hint="eastAsia"/>
                <w:sz w:val="21"/>
                <w:szCs w:val="21"/>
              </w:rPr>
              <w:t>mm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EE39" w14:textId="77777777" w:rsidR="005A678C" w:rsidRPr="00CF6FE3" w:rsidRDefault="005A678C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272075" w:rsidRPr="00CF6FE3" w14:paraId="4EDCD24A" w14:textId="77777777" w:rsidTr="004A2B15">
        <w:trPr>
          <w:trHeight w:val="258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CDE8" w14:textId="77777777" w:rsidR="00272075" w:rsidRPr="00CF6FE3" w:rsidRDefault="005A678C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07B0" w14:textId="77777777" w:rsidR="00272075" w:rsidRPr="00CF6FE3" w:rsidRDefault="00272075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现有轮胎规格数据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AC94" w14:textId="77777777" w:rsidR="00272075" w:rsidRPr="00CF6FE3" w:rsidRDefault="00277536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PCR</w:t>
            </w:r>
            <w:r w:rsidR="00272075" w:rsidRPr="00CF6FE3">
              <w:rPr>
                <w:rFonts w:ascii="宋体" w:hAnsi="宋体" w:cs="Arial"/>
                <w:sz w:val="21"/>
                <w:szCs w:val="21"/>
              </w:rPr>
              <w:t>外径</w:t>
            </w:r>
            <w:r w:rsidRPr="00CF6FE3">
              <w:rPr>
                <w:rFonts w:ascii="宋体" w:hAnsi="宋体" w:cs="Arial" w:hint="eastAsia"/>
                <w:sz w:val="21"/>
                <w:szCs w:val="21"/>
              </w:rPr>
              <w:t>范围mm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61BD" w14:textId="77777777" w:rsidR="00272075" w:rsidRPr="00CF6FE3" w:rsidRDefault="007D514B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 w:hint="eastAsia"/>
                <w:sz w:val="21"/>
                <w:szCs w:val="21"/>
              </w:rPr>
              <w:t>500-</w:t>
            </w:r>
            <w:r w:rsidRPr="00CF6FE3">
              <w:rPr>
                <w:rFonts w:ascii="宋体" w:hAnsi="宋体" w:cs="Arial"/>
                <w:sz w:val="21"/>
                <w:szCs w:val="21"/>
              </w:rPr>
              <w:t>1050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471" w14:textId="77777777" w:rsidR="00272075" w:rsidRPr="00CF6FE3" w:rsidRDefault="00272075" w:rsidP="0059169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272075" w:rsidRPr="00CF6FE3" w14:paraId="748CF3AD" w14:textId="77777777" w:rsidTr="004A2B15">
        <w:trPr>
          <w:trHeight w:val="258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466A" w14:textId="77777777" w:rsidR="00272075" w:rsidRPr="00CF6FE3" w:rsidRDefault="00272075" w:rsidP="001578F2">
            <w:pPr>
              <w:jc w:val="center"/>
              <w:rPr>
                <w:rFonts w:ascii="宋体" w:hAnsi="宋体" w:cs="Arial"/>
                <w:kern w:val="0"/>
                <w:sz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08B5" w14:textId="77777777" w:rsidR="00272075" w:rsidRPr="00CF6FE3" w:rsidRDefault="00272075" w:rsidP="00EE0E2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412" w14:textId="77777777" w:rsidR="00272075" w:rsidRPr="00CF6FE3" w:rsidRDefault="00277536" w:rsidP="00A857B2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 w:hint="eastAsia"/>
                <w:sz w:val="21"/>
                <w:szCs w:val="21"/>
              </w:rPr>
              <w:t>PCR内径范围</w:t>
            </w:r>
            <w:r w:rsidR="00B47D24" w:rsidRPr="00CF6FE3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="00A857B2" w:rsidRPr="00CF6FE3">
              <w:rPr>
                <w:rFonts w:ascii="宋体" w:hAnsi="宋体" w:cs="Arial" w:hint="eastAsia"/>
                <w:sz w:val="21"/>
                <w:szCs w:val="21"/>
              </w:rPr>
              <w:t>吋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C8D9" w14:textId="77777777" w:rsidR="00272075" w:rsidRPr="00CF6FE3" w:rsidRDefault="00061A85" w:rsidP="00F93BF3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R13-R2</w:t>
            </w:r>
            <w:r w:rsidR="00F93BF3" w:rsidRPr="00CF6FE3">
              <w:rPr>
                <w:rFonts w:ascii="宋体" w:hAnsi="宋体" w:cs="Arial"/>
                <w:sz w:val="21"/>
                <w:szCs w:val="21"/>
              </w:rPr>
              <w:t>6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3EC4C" w14:textId="77777777" w:rsidR="00272075" w:rsidRPr="00CF6FE3" w:rsidRDefault="00272075" w:rsidP="001578F2">
            <w:pPr>
              <w:widowControl/>
              <w:jc w:val="left"/>
              <w:rPr>
                <w:rFonts w:ascii="宋体" w:hAnsi="宋体" w:cs="Arial"/>
                <w:kern w:val="0"/>
              </w:rPr>
            </w:pPr>
          </w:p>
        </w:tc>
      </w:tr>
      <w:tr w:rsidR="00272075" w:rsidRPr="00CF6FE3" w14:paraId="5666DFF3" w14:textId="77777777" w:rsidTr="004A2B15">
        <w:trPr>
          <w:trHeight w:val="258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2C68" w14:textId="77777777" w:rsidR="00272075" w:rsidRPr="00CF6FE3" w:rsidRDefault="00272075" w:rsidP="001578F2">
            <w:pPr>
              <w:jc w:val="center"/>
              <w:rPr>
                <w:rFonts w:ascii="宋体" w:hAnsi="宋体" w:cs="Arial"/>
                <w:kern w:val="0"/>
                <w:sz w:val="21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75AA" w14:textId="77777777" w:rsidR="00272075" w:rsidRPr="00CF6FE3" w:rsidRDefault="00272075" w:rsidP="00EE0E2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B31B" w14:textId="77777777" w:rsidR="00272075" w:rsidRPr="00CF6FE3" w:rsidRDefault="00277536" w:rsidP="00EE0E2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 w:hint="eastAsia"/>
                <w:sz w:val="21"/>
                <w:szCs w:val="21"/>
              </w:rPr>
              <w:t>TBR外径范围mm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DD11" w14:textId="77777777" w:rsidR="00272075" w:rsidRPr="00CF6FE3" w:rsidRDefault="006F2C18" w:rsidP="00EE0E2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500</w:t>
            </w:r>
            <w:r w:rsidRPr="00CF6FE3">
              <w:rPr>
                <w:rFonts w:ascii="宋体" w:hAnsi="宋体" w:cs="Arial" w:hint="eastAsia"/>
                <w:sz w:val="21"/>
                <w:szCs w:val="21"/>
              </w:rPr>
              <w:t>-</w:t>
            </w:r>
            <w:r w:rsidRPr="00CF6FE3">
              <w:rPr>
                <w:rFonts w:ascii="宋体" w:hAnsi="宋体" w:cs="Arial"/>
                <w:sz w:val="21"/>
                <w:szCs w:val="21"/>
              </w:rPr>
              <w:t>1250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388E0" w14:textId="77777777" w:rsidR="00272075" w:rsidRPr="00CF6FE3" w:rsidRDefault="00272075" w:rsidP="001578F2">
            <w:pPr>
              <w:widowControl/>
              <w:jc w:val="left"/>
              <w:rPr>
                <w:rFonts w:ascii="宋体" w:hAnsi="宋体" w:cs="Arial"/>
                <w:kern w:val="0"/>
              </w:rPr>
            </w:pPr>
          </w:p>
        </w:tc>
      </w:tr>
      <w:tr w:rsidR="00272075" w:rsidRPr="00CF6FE3" w14:paraId="4F61C6A8" w14:textId="77777777" w:rsidTr="004A2B15">
        <w:trPr>
          <w:trHeight w:val="258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0AB" w14:textId="77777777" w:rsidR="00272075" w:rsidRPr="00CF6FE3" w:rsidRDefault="00272075" w:rsidP="001578F2">
            <w:pPr>
              <w:jc w:val="center"/>
              <w:rPr>
                <w:rFonts w:ascii="宋体" w:hAnsi="宋体" w:cs="Arial"/>
                <w:kern w:val="0"/>
                <w:sz w:val="21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F78" w14:textId="77777777" w:rsidR="00272075" w:rsidRPr="00CF6FE3" w:rsidRDefault="00272075" w:rsidP="00EE0E2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9625" w14:textId="77777777" w:rsidR="00272075" w:rsidRPr="00CF6FE3" w:rsidRDefault="00277536" w:rsidP="00EE0E2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 w:hint="eastAsia"/>
                <w:sz w:val="21"/>
                <w:szCs w:val="21"/>
              </w:rPr>
              <w:t>TBR内径范围</w:t>
            </w:r>
            <w:r w:rsidR="00B47D24" w:rsidRPr="00CF6FE3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="00A857B2" w:rsidRPr="00CF6FE3">
              <w:rPr>
                <w:rFonts w:ascii="宋体" w:hAnsi="宋体" w:cs="Arial" w:hint="eastAsia"/>
                <w:sz w:val="21"/>
                <w:szCs w:val="21"/>
              </w:rPr>
              <w:t>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E47B" w14:textId="77777777" w:rsidR="00272075" w:rsidRPr="00CF6FE3" w:rsidRDefault="006F2C18" w:rsidP="00333670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R</w:t>
            </w:r>
            <w:r w:rsidRPr="00CF6FE3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CF6FE3">
              <w:rPr>
                <w:rFonts w:ascii="宋体" w:hAnsi="宋体" w:cs="Arial"/>
                <w:sz w:val="21"/>
                <w:szCs w:val="21"/>
              </w:rPr>
              <w:t>6</w:t>
            </w:r>
            <w:r w:rsidRPr="00CF6FE3">
              <w:rPr>
                <w:rFonts w:ascii="宋体" w:hAnsi="宋体" w:cs="Arial" w:hint="eastAsia"/>
                <w:sz w:val="21"/>
                <w:szCs w:val="21"/>
              </w:rPr>
              <w:t>-</w:t>
            </w:r>
            <w:r w:rsidRPr="00CF6FE3">
              <w:rPr>
                <w:rFonts w:ascii="宋体" w:hAnsi="宋体" w:cs="Arial"/>
                <w:sz w:val="21"/>
                <w:szCs w:val="21"/>
              </w:rPr>
              <w:t>R2</w:t>
            </w:r>
            <w:r w:rsidR="00333670" w:rsidRPr="00CF6FE3">
              <w:rPr>
                <w:rFonts w:ascii="宋体" w:hAnsi="宋体" w:cs="Arial"/>
                <w:sz w:val="21"/>
                <w:szCs w:val="21"/>
              </w:rPr>
              <w:t>4</w:t>
            </w:r>
            <w:r w:rsidRPr="00CF6FE3">
              <w:rPr>
                <w:rFonts w:ascii="宋体" w:hAnsi="宋体" w:cs="Arial"/>
                <w:sz w:val="21"/>
                <w:szCs w:val="21"/>
              </w:rPr>
              <w:t>.5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A10C1" w14:textId="77777777" w:rsidR="00272075" w:rsidRPr="00CF6FE3" w:rsidRDefault="00272075" w:rsidP="001578F2">
            <w:pPr>
              <w:widowControl/>
              <w:jc w:val="left"/>
              <w:rPr>
                <w:rFonts w:ascii="宋体" w:hAnsi="宋体" w:cs="Arial"/>
                <w:kern w:val="0"/>
              </w:rPr>
            </w:pPr>
          </w:p>
        </w:tc>
      </w:tr>
      <w:tr w:rsidR="00272075" w:rsidRPr="00CF6FE3" w14:paraId="5910D41E" w14:textId="77777777" w:rsidTr="004A2B15">
        <w:trPr>
          <w:trHeight w:val="258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EF53" w14:textId="77777777" w:rsidR="00272075" w:rsidRPr="00CF6FE3" w:rsidRDefault="00272075" w:rsidP="001578F2">
            <w:pPr>
              <w:jc w:val="center"/>
              <w:rPr>
                <w:rFonts w:ascii="宋体" w:hAnsi="宋体" w:cs="Arial"/>
                <w:kern w:val="0"/>
                <w:sz w:val="21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2A41" w14:textId="77777777" w:rsidR="00272075" w:rsidRPr="00CF6FE3" w:rsidRDefault="00272075" w:rsidP="00EE0E2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D70D" w14:textId="77777777" w:rsidR="00272075" w:rsidRPr="00CF6FE3" w:rsidRDefault="000C6698" w:rsidP="00EE0E2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PCR</w:t>
            </w:r>
            <w:r w:rsidR="00272075" w:rsidRPr="00CF6FE3">
              <w:rPr>
                <w:rFonts w:ascii="宋体" w:hAnsi="宋体" w:cs="Arial"/>
                <w:sz w:val="21"/>
                <w:szCs w:val="21"/>
              </w:rPr>
              <w:t>断面宽度</w:t>
            </w:r>
            <w:r w:rsidRPr="00CF6FE3">
              <w:rPr>
                <w:rFonts w:ascii="宋体" w:hAnsi="宋体" w:cs="Arial" w:hint="eastAsia"/>
                <w:sz w:val="21"/>
                <w:szCs w:val="21"/>
              </w:rPr>
              <w:t>范围mm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0CF4" w14:textId="77777777" w:rsidR="00272075" w:rsidRPr="00CF6FE3" w:rsidRDefault="005D0B5D" w:rsidP="00333670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140</w:t>
            </w:r>
            <w:r w:rsidR="007D514B" w:rsidRPr="00CF6FE3">
              <w:rPr>
                <w:rFonts w:ascii="宋体" w:hAnsi="宋体" w:cs="Arial" w:hint="eastAsia"/>
                <w:sz w:val="21"/>
                <w:szCs w:val="21"/>
              </w:rPr>
              <w:t>-</w:t>
            </w:r>
            <w:r w:rsidR="00333670" w:rsidRPr="00CF6FE3">
              <w:rPr>
                <w:rFonts w:ascii="宋体" w:hAnsi="宋体" w:cs="Arial"/>
                <w:sz w:val="21"/>
                <w:szCs w:val="21"/>
              </w:rPr>
              <w:t>450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1B09A" w14:textId="77777777" w:rsidR="00272075" w:rsidRPr="00CF6FE3" w:rsidRDefault="00272075" w:rsidP="001578F2">
            <w:pPr>
              <w:widowControl/>
              <w:jc w:val="left"/>
              <w:rPr>
                <w:rFonts w:ascii="宋体" w:hAnsi="宋体" w:cs="Arial"/>
                <w:kern w:val="0"/>
              </w:rPr>
            </w:pPr>
          </w:p>
        </w:tc>
      </w:tr>
      <w:tr w:rsidR="00272075" w:rsidRPr="00CF6FE3" w14:paraId="72A42CF2" w14:textId="77777777" w:rsidTr="004A2B15">
        <w:trPr>
          <w:trHeight w:val="258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A5F" w14:textId="77777777" w:rsidR="00272075" w:rsidRPr="00CF6FE3" w:rsidRDefault="00272075" w:rsidP="001578F2">
            <w:pPr>
              <w:jc w:val="center"/>
              <w:rPr>
                <w:rFonts w:ascii="宋体" w:hAnsi="宋体" w:cs="Arial"/>
                <w:kern w:val="0"/>
                <w:sz w:val="21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8CC" w14:textId="77777777" w:rsidR="00272075" w:rsidRPr="00CF6FE3" w:rsidRDefault="00272075" w:rsidP="00EE0E2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E5E" w14:textId="77777777" w:rsidR="00272075" w:rsidRPr="00CF6FE3" w:rsidRDefault="000C6698" w:rsidP="00EE0E2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TBR断面宽度</w:t>
            </w:r>
            <w:r w:rsidRPr="00CF6FE3">
              <w:rPr>
                <w:rFonts w:ascii="宋体" w:hAnsi="宋体" w:cs="Arial" w:hint="eastAsia"/>
                <w:sz w:val="21"/>
                <w:szCs w:val="21"/>
              </w:rPr>
              <w:t>范围mm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B832" w14:textId="77777777" w:rsidR="00272075" w:rsidRPr="00CF6FE3" w:rsidRDefault="006F2C18" w:rsidP="00EE0E27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 w:hint="eastAsia"/>
                <w:sz w:val="21"/>
                <w:szCs w:val="21"/>
              </w:rPr>
              <w:t>185-</w:t>
            </w:r>
            <w:r w:rsidRPr="00CF6FE3">
              <w:rPr>
                <w:rFonts w:ascii="宋体" w:hAnsi="宋体" w:cs="Arial"/>
                <w:sz w:val="21"/>
                <w:szCs w:val="21"/>
              </w:rPr>
              <w:t>450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F2D29" w14:textId="77777777" w:rsidR="00272075" w:rsidRPr="00CF6FE3" w:rsidRDefault="00272075" w:rsidP="001578F2">
            <w:pPr>
              <w:widowControl/>
              <w:jc w:val="left"/>
              <w:rPr>
                <w:rFonts w:ascii="宋体" w:hAnsi="宋体" w:cs="Arial"/>
                <w:kern w:val="0"/>
              </w:rPr>
            </w:pPr>
          </w:p>
        </w:tc>
      </w:tr>
      <w:tr w:rsidR="00272075" w:rsidRPr="00CF6FE3" w14:paraId="45EE279B" w14:textId="77777777" w:rsidTr="004A2B15">
        <w:trPr>
          <w:trHeight w:val="258"/>
          <w:jc w:val="center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2D1" w14:textId="77777777" w:rsidR="00272075" w:rsidRPr="00CF6FE3" w:rsidRDefault="00272075" w:rsidP="001578F2">
            <w:pPr>
              <w:widowControl/>
              <w:jc w:val="center"/>
              <w:rPr>
                <w:rFonts w:ascii="宋体" w:hAnsi="宋体" w:cs="Arial"/>
                <w:kern w:val="0"/>
                <w:sz w:val="21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787" w14:textId="77777777" w:rsidR="00272075" w:rsidRPr="00CF6FE3" w:rsidRDefault="00272075" w:rsidP="001578F2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7A73" w14:textId="77777777" w:rsidR="00272075" w:rsidRPr="00CF6FE3" w:rsidRDefault="00272075" w:rsidP="001578F2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最大重量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508A" w14:textId="77777777" w:rsidR="00272075" w:rsidRPr="00CF6FE3" w:rsidRDefault="000C6698" w:rsidP="001578F2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100</w:t>
            </w:r>
            <w:r w:rsidR="00272075" w:rsidRPr="00CF6FE3">
              <w:rPr>
                <w:rFonts w:ascii="宋体" w:hAnsi="宋体" w:cs="Arial"/>
                <w:sz w:val="21"/>
                <w:szCs w:val="21"/>
              </w:rPr>
              <w:t>Kg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491E8" w14:textId="77777777" w:rsidR="00272075" w:rsidRPr="00CF6FE3" w:rsidRDefault="00272075" w:rsidP="001578F2">
            <w:pPr>
              <w:widowControl/>
              <w:jc w:val="left"/>
              <w:rPr>
                <w:rFonts w:ascii="宋体" w:hAnsi="宋体" w:cs="Arial"/>
                <w:kern w:val="0"/>
              </w:rPr>
            </w:pPr>
          </w:p>
        </w:tc>
      </w:tr>
      <w:tr w:rsidR="00272075" w:rsidRPr="00CF6FE3" w14:paraId="73D0C50F" w14:textId="77777777" w:rsidTr="004A2B15">
        <w:trPr>
          <w:trHeight w:val="258"/>
          <w:jc w:val="center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333C" w14:textId="77777777" w:rsidR="00272075" w:rsidRPr="00CF6FE3" w:rsidRDefault="00272075" w:rsidP="001578F2">
            <w:pPr>
              <w:widowControl/>
              <w:jc w:val="center"/>
              <w:rPr>
                <w:rFonts w:ascii="宋体" w:hAnsi="宋体" w:cs="Arial"/>
                <w:kern w:val="0"/>
                <w:sz w:val="21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5B0B" w14:textId="77777777" w:rsidR="00272075" w:rsidRPr="00CF6FE3" w:rsidRDefault="00272075" w:rsidP="001578F2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6B19" w14:textId="77777777" w:rsidR="00272075" w:rsidRPr="00CF6FE3" w:rsidRDefault="00272075" w:rsidP="001578F2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最小重量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A571B" w14:textId="77777777" w:rsidR="00272075" w:rsidRPr="00CF6FE3" w:rsidRDefault="005D0B5D" w:rsidP="001578F2">
            <w:pPr>
              <w:widowControl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CF6FE3">
              <w:rPr>
                <w:rFonts w:ascii="宋体" w:hAnsi="宋体" w:cs="Arial"/>
                <w:sz w:val="21"/>
                <w:szCs w:val="21"/>
              </w:rPr>
              <w:t>5.5</w:t>
            </w:r>
            <w:r w:rsidR="00272075" w:rsidRPr="00CF6FE3">
              <w:rPr>
                <w:rFonts w:ascii="宋体" w:hAnsi="宋体" w:cs="Arial"/>
                <w:sz w:val="21"/>
                <w:szCs w:val="21"/>
              </w:rPr>
              <w:t>Kg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C630C" w14:textId="77777777" w:rsidR="00272075" w:rsidRPr="00CF6FE3" w:rsidRDefault="00272075" w:rsidP="001578F2">
            <w:pPr>
              <w:widowControl/>
              <w:jc w:val="left"/>
              <w:rPr>
                <w:rFonts w:ascii="宋体" w:hAnsi="宋体" w:cs="Arial"/>
                <w:kern w:val="0"/>
              </w:rPr>
            </w:pPr>
          </w:p>
        </w:tc>
      </w:tr>
    </w:tbl>
    <w:p w14:paraId="2B24BA79" w14:textId="6B53ABD0" w:rsidR="00586477" w:rsidRDefault="00586477" w:rsidP="00FD2EFB">
      <w:pPr>
        <w:adjustRightInd/>
        <w:snapToGrid/>
        <w:spacing w:line="240" w:lineRule="auto"/>
        <w:rPr>
          <w:rFonts w:ascii="宋体" w:hAnsi="宋体"/>
          <w:b/>
          <w:szCs w:val="24"/>
        </w:rPr>
      </w:pPr>
      <w:bookmarkStart w:id="0" w:name="_Toc121559501"/>
      <w:bookmarkStart w:id="1" w:name="_Toc206089488"/>
    </w:p>
    <w:p w14:paraId="03F33BA2" w14:textId="77777777" w:rsidR="008E280C" w:rsidRPr="00CF6FE3" w:rsidRDefault="008E280C" w:rsidP="00FD2EFB">
      <w:pPr>
        <w:adjustRightInd/>
        <w:snapToGrid/>
        <w:spacing w:line="240" w:lineRule="auto"/>
        <w:rPr>
          <w:rFonts w:ascii="宋体" w:hAnsi="宋体" w:hint="eastAsia"/>
          <w:b/>
          <w:szCs w:val="24"/>
        </w:rPr>
      </w:pPr>
    </w:p>
    <w:p w14:paraId="3B128EB2" w14:textId="2FCD0C8B" w:rsidR="00586477" w:rsidRPr="00CF6FE3" w:rsidRDefault="0090547B" w:rsidP="00AB457A">
      <w:pPr>
        <w:widowControl/>
        <w:numPr>
          <w:ilvl w:val="1"/>
          <w:numId w:val="7"/>
        </w:numPr>
        <w:shd w:val="clear" w:color="auto" w:fill="FFFFFF"/>
        <w:adjustRightInd/>
        <w:snapToGrid/>
        <w:rPr>
          <w:rFonts w:ascii="宋体" w:hAnsi="宋体" w:cs="Arial"/>
          <w:color w:val="000000"/>
          <w:kern w:val="0"/>
        </w:rPr>
      </w:pPr>
      <w:r w:rsidRPr="00CF6FE3">
        <w:rPr>
          <w:rFonts w:ascii="宋体" w:hAnsi="宋体" w:cs="Arial" w:hint="eastAsia"/>
          <w:color w:val="000000"/>
          <w:kern w:val="0"/>
        </w:rPr>
        <w:t>关键性部件</w:t>
      </w:r>
      <w:r w:rsidR="00586477" w:rsidRPr="00CF6FE3">
        <w:rPr>
          <w:rFonts w:ascii="宋体" w:hAnsi="宋体" w:cs="Arial"/>
          <w:color w:val="000000"/>
          <w:kern w:val="0"/>
        </w:rPr>
        <w:t>的选型</w:t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1895"/>
        <w:gridCol w:w="2517"/>
        <w:gridCol w:w="2531"/>
        <w:gridCol w:w="3117"/>
      </w:tblGrid>
      <w:tr w:rsidR="00586477" w:rsidRPr="00CF6FE3" w14:paraId="3F1E2DBE" w14:textId="77777777" w:rsidTr="0070754A">
        <w:trPr>
          <w:trHeight w:val="429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1F91B3B" w14:textId="77777777" w:rsidR="00586477" w:rsidRPr="00CF6FE3" w:rsidRDefault="00586477" w:rsidP="002A4A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4"/>
              </w:rPr>
            </w:pPr>
            <w:r w:rsidRPr="00CF6FE3">
              <w:rPr>
                <w:rFonts w:ascii="宋体" w:hAnsi="宋体" w:cs="Arial"/>
                <w:kern w:val="0"/>
                <w:sz w:val="22"/>
                <w:szCs w:val="24"/>
              </w:rPr>
              <w:t>NO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C9674BB" w14:textId="77777777" w:rsidR="00586477" w:rsidRPr="00CF6FE3" w:rsidRDefault="00586477" w:rsidP="002A4A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4"/>
              </w:rPr>
            </w:pPr>
            <w:r w:rsidRPr="00CF6FE3">
              <w:rPr>
                <w:rFonts w:ascii="宋体" w:hAnsi="宋体" w:cs="Arial"/>
                <w:kern w:val="0"/>
                <w:sz w:val="22"/>
                <w:szCs w:val="24"/>
              </w:rPr>
              <w:t>名称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3092305" w14:textId="77777777" w:rsidR="00586477" w:rsidRPr="00CF6FE3" w:rsidRDefault="00586477" w:rsidP="002A4A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4"/>
              </w:rPr>
            </w:pPr>
            <w:r w:rsidRPr="00CF6FE3">
              <w:rPr>
                <w:rFonts w:ascii="宋体" w:hAnsi="宋体" w:cs="Arial"/>
                <w:kern w:val="0"/>
                <w:sz w:val="22"/>
                <w:szCs w:val="24"/>
              </w:rPr>
              <w:t>品牌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0913EAC" w14:textId="77777777" w:rsidR="00586477" w:rsidRPr="00CF6FE3" w:rsidRDefault="00586477" w:rsidP="002A4A2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4"/>
              </w:rPr>
            </w:pPr>
            <w:r w:rsidRPr="00CF6FE3">
              <w:rPr>
                <w:rFonts w:ascii="宋体" w:hAnsi="宋体" w:cs="Arial"/>
                <w:kern w:val="0"/>
                <w:sz w:val="22"/>
                <w:szCs w:val="24"/>
              </w:rPr>
              <w:t>备注</w:t>
            </w:r>
          </w:p>
        </w:tc>
      </w:tr>
      <w:tr w:rsidR="00586477" w:rsidRPr="00CF6FE3" w14:paraId="0F605A97" w14:textId="77777777" w:rsidTr="0070754A">
        <w:trPr>
          <w:trHeight w:val="360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A306" w14:textId="77777777" w:rsidR="00586477" w:rsidRPr="00CF6FE3" w:rsidRDefault="00586477" w:rsidP="002A4A2B">
            <w:pPr>
              <w:widowControl/>
              <w:jc w:val="center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/>
                <w:sz w:val="22"/>
                <w:szCs w:val="24"/>
              </w:rPr>
              <w:t>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DE39" w14:textId="77777777" w:rsidR="00586477" w:rsidRPr="00CF6FE3" w:rsidRDefault="00586477" w:rsidP="002A4A2B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PLC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D74B" w14:textId="77777777" w:rsidR="00586477" w:rsidRPr="00CF6FE3" w:rsidRDefault="0011668C" w:rsidP="002A4A2B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汇川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46FF" w14:textId="77777777" w:rsidR="00586477" w:rsidRPr="00CF6FE3" w:rsidRDefault="00586477" w:rsidP="002A4A2B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</w:p>
        </w:tc>
      </w:tr>
      <w:tr w:rsidR="00586477" w:rsidRPr="00CF6FE3" w14:paraId="4CB4478C" w14:textId="77777777" w:rsidTr="0070754A">
        <w:trPr>
          <w:trHeight w:val="360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FDF0" w14:textId="77777777" w:rsidR="00586477" w:rsidRPr="00CF6FE3" w:rsidRDefault="00586477" w:rsidP="002A4A2B">
            <w:pPr>
              <w:widowControl/>
              <w:jc w:val="center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/>
                <w:sz w:val="22"/>
                <w:szCs w:val="24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CB0A" w14:textId="77777777" w:rsidR="00586477" w:rsidRPr="00CF6FE3" w:rsidRDefault="00586477" w:rsidP="002A4A2B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变频器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F302" w14:textId="77777777" w:rsidR="00586477" w:rsidRPr="00CF6FE3" w:rsidRDefault="0011668C" w:rsidP="002A4A2B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汇川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C4B" w14:textId="77777777" w:rsidR="00586477" w:rsidRPr="00CF6FE3" w:rsidRDefault="00586477" w:rsidP="002A4A2B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</w:p>
        </w:tc>
      </w:tr>
      <w:tr w:rsidR="00FB1F53" w:rsidRPr="00CF6FE3" w14:paraId="4EC0C8C8" w14:textId="77777777" w:rsidTr="0070754A">
        <w:trPr>
          <w:trHeight w:val="360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9895" w14:textId="77777777" w:rsidR="00FB1F53" w:rsidRPr="00CF6FE3" w:rsidRDefault="0018316A" w:rsidP="002A4A2B">
            <w:pPr>
              <w:widowControl/>
              <w:jc w:val="center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53FC" w14:textId="77777777" w:rsidR="00FB1F53" w:rsidRPr="00CF6FE3" w:rsidRDefault="00FB1F53" w:rsidP="002A4A2B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触摸屏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CBCE" w14:textId="77777777" w:rsidR="00FB1F53" w:rsidRPr="00CF6FE3" w:rsidRDefault="0011668C" w:rsidP="002A4A2B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汇川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6ED5" w14:textId="77777777" w:rsidR="00FB1F53" w:rsidRPr="00CF6FE3" w:rsidRDefault="00FB1F53" w:rsidP="002A4A2B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</w:p>
        </w:tc>
      </w:tr>
      <w:tr w:rsidR="00586477" w:rsidRPr="00CF6FE3" w14:paraId="77A3B5E9" w14:textId="77777777" w:rsidTr="0070754A">
        <w:trPr>
          <w:trHeight w:val="398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6D9B" w14:textId="77777777" w:rsidR="00586477" w:rsidRPr="00CF6FE3" w:rsidRDefault="0018316A" w:rsidP="002A4A2B">
            <w:pPr>
              <w:widowControl/>
              <w:jc w:val="center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/>
                <w:sz w:val="22"/>
                <w:szCs w:val="24"/>
              </w:rPr>
              <w:t>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C20E" w14:textId="77777777" w:rsidR="00586477" w:rsidRPr="00CF6FE3" w:rsidRDefault="00586477" w:rsidP="002A4A2B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电机</w:t>
            </w:r>
            <w:r w:rsidR="009736DF" w:rsidRPr="00CF6FE3">
              <w:rPr>
                <w:rFonts w:ascii="宋体" w:hAnsi="宋体" w:cs="Arial" w:hint="eastAsia"/>
                <w:sz w:val="22"/>
                <w:szCs w:val="24"/>
              </w:rPr>
              <w:t>减速机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5865" w14:textId="06868F14" w:rsidR="00586477" w:rsidRPr="00CF6FE3" w:rsidRDefault="00586477" w:rsidP="002A4A2B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/>
                <w:sz w:val="22"/>
                <w:szCs w:val="24"/>
              </w:rPr>
              <w:t>SEW</w:t>
            </w:r>
            <w:r w:rsidR="00DB3BDD" w:rsidRPr="00CF6FE3">
              <w:rPr>
                <w:rFonts w:ascii="宋体" w:hAnsi="宋体" w:cs="Arial"/>
                <w:sz w:val="22"/>
                <w:szCs w:val="24"/>
              </w:rPr>
              <w:t>/</w:t>
            </w:r>
            <w:r w:rsidR="00826A25" w:rsidRPr="00CF6FE3">
              <w:rPr>
                <w:rFonts w:ascii="宋体" w:hAnsi="宋体" w:cs="Arial"/>
                <w:sz w:val="22"/>
                <w:szCs w:val="24"/>
              </w:rPr>
              <w:t>NORD/</w:t>
            </w:r>
            <w:proofErr w:type="gramStart"/>
            <w:r w:rsidR="00DB3BDD" w:rsidRPr="00CF6FE3">
              <w:rPr>
                <w:rFonts w:ascii="宋体" w:hAnsi="宋体" w:cs="Arial" w:hint="eastAsia"/>
                <w:sz w:val="22"/>
                <w:szCs w:val="24"/>
              </w:rPr>
              <w:t>杰牌</w:t>
            </w:r>
            <w:proofErr w:type="gram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F534" w14:textId="433D4E88" w:rsidR="00586477" w:rsidRPr="00CF6FE3" w:rsidRDefault="006665F5" w:rsidP="002A4A2B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>
              <w:rPr>
                <w:rFonts w:ascii="宋体" w:hAnsi="宋体" w:cs="Arial" w:hint="eastAsia"/>
                <w:sz w:val="22"/>
                <w:szCs w:val="24"/>
              </w:rPr>
              <w:t>电机</w:t>
            </w:r>
            <w:r w:rsidR="00123979">
              <w:rPr>
                <w:rFonts w:ascii="宋体" w:hAnsi="宋体" w:cs="Arial" w:hint="eastAsia"/>
                <w:sz w:val="22"/>
                <w:szCs w:val="24"/>
              </w:rPr>
              <w:t>二</w:t>
            </w:r>
            <w:bookmarkStart w:id="2" w:name="_GoBack"/>
            <w:bookmarkEnd w:id="2"/>
            <w:r>
              <w:rPr>
                <w:rFonts w:ascii="宋体" w:hAnsi="宋体" w:cs="Arial" w:hint="eastAsia"/>
                <w:sz w:val="22"/>
                <w:szCs w:val="24"/>
              </w:rPr>
              <w:t>级能耗</w:t>
            </w:r>
          </w:p>
        </w:tc>
      </w:tr>
      <w:tr w:rsidR="00A272DD" w:rsidRPr="00CF6FE3" w14:paraId="794167D1" w14:textId="77777777" w:rsidTr="0070754A">
        <w:trPr>
          <w:trHeight w:val="339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EFFF" w14:textId="56D69198" w:rsidR="00A272DD" w:rsidRPr="00CF6FE3" w:rsidRDefault="000C2C38" w:rsidP="00A272DD">
            <w:pPr>
              <w:widowControl/>
              <w:jc w:val="center"/>
              <w:rPr>
                <w:rFonts w:ascii="宋体" w:hAnsi="宋体" w:cs="Arial"/>
                <w:sz w:val="22"/>
                <w:szCs w:val="24"/>
              </w:rPr>
            </w:pPr>
            <w:r>
              <w:rPr>
                <w:rFonts w:ascii="宋体" w:hAnsi="宋体" w:cs="Arial"/>
                <w:sz w:val="22"/>
                <w:szCs w:val="24"/>
              </w:rPr>
              <w:t>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C402" w14:textId="5AB574B3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气动元件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474F" w14:textId="7E4AD1E9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/>
                <w:sz w:val="22"/>
                <w:szCs w:val="24"/>
              </w:rPr>
              <w:t>FESTO/SMC</w:t>
            </w:r>
            <w:r w:rsidRPr="00CF6FE3">
              <w:rPr>
                <w:rFonts w:ascii="宋体" w:hAnsi="宋体" w:cs="Arial" w:hint="eastAsia"/>
                <w:sz w:val="22"/>
                <w:szCs w:val="24"/>
              </w:rPr>
              <w:t>/</w:t>
            </w:r>
            <w:proofErr w:type="gramStart"/>
            <w:r w:rsidRPr="00CF6FE3">
              <w:rPr>
                <w:rFonts w:ascii="宋体" w:hAnsi="宋体" w:cs="Arial" w:hint="eastAsia"/>
                <w:sz w:val="22"/>
                <w:szCs w:val="24"/>
              </w:rPr>
              <w:t>亚德客</w:t>
            </w:r>
            <w:proofErr w:type="gramEnd"/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7F95" w14:textId="77777777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</w:p>
        </w:tc>
      </w:tr>
      <w:tr w:rsidR="00A272DD" w:rsidRPr="00CF6FE3" w14:paraId="13512AC5" w14:textId="77777777" w:rsidTr="0070754A">
        <w:trPr>
          <w:trHeight w:val="360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CB64" w14:textId="4771C7B0" w:rsidR="00A272DD" w:rsidRPr="00CF6FE3" w:rsidRDefault="000C2C38" w:rsidP="00A272DD">
            <w:pPr>
              <w:widowControl/>
              <w:jc w:val="center"/>
              <w:rPr>
                <w:rFonts w:ascii="宋体" w:hAnsi="宋体" w:cs="Arial"/>
                <w:sz w:val="22"/>
                <w:szCs w:val="24"/>
              </w:rPr>
            </w:pPr>
            <w:r>
              <w:rPr>
                <w:rFonts w:ascii="宋体" w:hAnsi="宋体" w:cs="Arial"/>
                <w:sz w:val="22"/>
                <w:szCs w:val="24"/>
              </w:rPr>
              <w:t>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885A" w14:textId="77777777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/>
                <w:sz w:val="22"/>
                <w:szCs w:val="24"/>
              </w:rPr>
              <w:t>光电开关/接近开关</w:t>
            </w:r>
            <w:r w:rsidRPr="00CF6FE3">
              <w:rPr>
                <w:rFonts w:ascii="宋体" w:hAnsi="宋体" w:cs="Arial" w:hint="eastAsia"/>
                <w:sz w:val="22"/>
                <w:szCs w:val="24"/>
              </w:rPr>
              <w:t>/行程开关/低压开关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DA69" w14:textId="22A9AEA3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/>
                <w:sz w:val="22"/>
                <w:szCs w:val="24"/>
              </w:rPr>
              <w:t>SICK/</w:t>
            </w:r>
            <w:r w:rsidRPr="00CF6FE3">
              <w:rPr>
                <w:rFonts w:ascii="宋体" w:hAnsi="宋体" w:cs="Arial" w:hint="eastAsia"/>
                <w:sz w:val="22"/>
                <w:szCs w:val="24"/>
              </w:rPr>
              <w:t>施耐德/</w:t>
            </w:r>
            <w:proofErr w:type="gramStart"/>
            <w:r w:rsidRPr="00CF6FE3">
              <w:rPr>
                <w:rFonts w:ascii="宋体" w:hAnsi="宋体" w:cs="Arial" w:hint="eastAsia"/>
                <w:sz w:val="22"/>
                <w:szCs w:val="24"/>
              </w:rPr>
              <w:t>奥拓尼克</w:t>
            </w:r>
            <w:proofErr w:type="gramEnd"/>
            <w:r w:rsidRPr="00CF6FE3">
              <w:rPr>
                <w:rFonts w:ascii="宋体" w:hAnsi="宋体" w:cs="Arial" w:hint="eastAsia"/>
                <w:sz w:val="22"/>
                <w:szCs w:val="24"/>
              </w:rPr>
              <w:t>斯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AF55" w14:textId="052CD6B9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</w:p>
        </w:tc>
      </w:tr>
      <w:tr w:rsidR="00A272DD" w:rsidRPr="00CF6FE3" w14:paraId="62CA5D09" w14:textId="77777777" w:rsidTr="0070754A">
        <w:trPr>
          <w:trHeight w:val="268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87B5" w14:textId="7046C8D2" w:rsidR="00A272DD" w:rsidRPr="00CF6FE3" w:rsidRDefault="000C2C38" w:rsidP="00A272DD">
            <w:pPr>
              <w:widowControl/>
              <w:jc w:val="center"/>
              <w:rPr>
                <w:rFonts w:ascii="宋体" w:hAnsi="宋体" w:cs="Arial"/>
                <w:sz w:val="22"/>
                <w:szCs w:val="24"/>
              </w:rPr>
            </w:pPr>
            <w:r>
              <w:rPr>
                <w:rFonts w:ascii="宋体" w:hAnsi="宋体" w:cs="Arial"/>
                <w:sz w:val="22"/>
                <w:szCs w:val="24"/>
              </w:rPr>
              <w:t>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F0D0" w14:textId="77777777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轴承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2F08" w14:textId="77777777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NSK</w:t>
            </w:r>
            <w:r w:rsidRPr="00CF6FE3">
              <w:rPr>
                <w:rFonts w:ascii="宋体" w:hAnsi="宋体" w:cs="Arial"/>
                <w:sz w:val="22"/>
                <w:szCs w:val="24"/>
              </w:rPr>
              <w:t>/SKF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2D15" w14:textId="77777777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</w:p>
        </w:tc>
      </w:tr>
      <w:tr w:rsidR="00A272DD" w:rsidRPr="00CF6FE3" w14:paraId="4595ED64" w14:textId="77777777" w:rsidTr="0070754A">
        <w:trPr>
          <w:trHeight w:val="360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1D61" w14:textId="5B58208B" w:rsidR="00A272DD" w:rsidRPr="00CF6FE3" w:rsidRDefault="000C2C38" w:rsidP="00A272DD">
            <w:pPr>
              <w:widowControl/>
              <w:jc w:val="center"/>
              <w:rPr>
                <w:rFonts w:ascii="宋体" w:hAnsi="宋体" w:cs="Arial"/>
                <w:sz w:val="22"/>
                <w:szCs w:val="24"/>
              </w:rPr>
            </w:pPr>
            <w:r>
              <w:rPr>
                <w:rFonts w:ascii="宋体" w:hAnsi="宋体" w:cs="Arial"/>
                <w:sz w:val="22"/>
                <w:szCs w:val="24"/>
              </w:rPr>
              <w:t>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D66C" w14:textId="77777777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驱动轮/附辊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D250" w14:textId="7CE6E40B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聚氨酯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222D" w14:textId="46F45CF4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</w:p>
        </w:tc>
      </w:tr>
      <w:tr w:rsidR="00A272DD" w:rsidRPr="00CF6FE3" w14:paraId="1A17B16F" w14:textId="77777777" w:rsidTr="0070754A">
        <w:trPr>
          <w:trHeight w:val="360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F563" w14:textId="2594DC5F" w:rsidR="00A272DD" w:rsidRPr="00CF6FE3" w:rsidRDefault="000C2C38" w:rsidP="00A272DD">
            <w:pPr>
              <w:widowControl/>
              <w:jc w:val="center"/>
              <w:rPr>
                <w:rFonts w:ascii="宋体" w:hAnsi="宋体" w:cs="Arial"/>
                <w:sz w:val="22"/>
                <w:szCs w:val="24"/>
              </w:rPr>
            </w:pPr>
            <w:r>
              <w:rPr>
                <w:rFonts w:ascii="宋体" w:hAnsi="宋体" w:cs="Arial"/>
                <w:sz w:val="22"/>
                <w:szCs w:val="24"/>
              </w:rPr>
              <w:t>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AB8F" w14:textId="77777777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缠绕环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698F" w14:textId="77777777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1160铝合金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8044" w14:textId="77777777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</w:p>
        </w:tc>
      </w:tr>
      <w:tr w:rsidR="00A272DD" w:rsidRPr="00CF6FE3" w14:paraId="18F29EDF" w14:textId="77777777" w:rsidTr="0070754A">
        <w:trPr>
          <w:trHeight w:val="360"/>
          <w:jc w:val="center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A533" w14:textId="0727D8DF" w:rsidR="00A272DD" w:rsidRPr="00CF6FE3" w:rsidRDefault="000C2C38" w:rsidP="00A272DD">
            <w:pPr>
              <w:widowControl/>
              <w:jc w:val="center"/>
              <w:rPr>
                <w:rFonts w:ascii="宋体" w:hAnsi="宋体" w:cs="Arial"/>
                <w:sz w:val="22"/>
                <w:szCs w:val="24"/>
              </w:rPr>
            </w:pPr>
            <w:r>
              <w:rPr>
                <w:rFonts w:ascii="宋体" w:hAnsi="宋体" w:cs="Arial"/>
                <w:sz w:val="22"/>
                <w:szCs w:val="24"/>
              </w:rPr>
              <w:t>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6001" w14:textId="77777777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滚筒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F554" w14:textId="77777777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  <w:r w:rsidRPr="00CF6FE3">
              <w:rPr>
                <w:rFonts w:ascii="宋体" w:hAnsi="宋体" w:cs="Arial" w:hint="eastAsia"/>
                <w:sz w:val="22"/>
                <w:szCs w:val="24"/>
              </w:rPr>
              <w:t>国产优质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9817" w14:textId="77777777" w:rsidR="00A272DD" w:rsidRPr="00CF6FE3" w:rsidRDefault="00A272DD" w:rsidP="00A272DD">
            <w:pPr>
              <w:widowControl/>
              <w:jc w:val="left"/>
              <w:rPr>
                <w:rFonts w:ascii="宋体" w:hAnsi="宋体" w:cs="Arial"/>
                <w:sz w:val="22"/>
                <w:szCs w:val="24"/>
              </w:rPr>
            </w:pPr>
          </w:p>
        </w:tc>
      </w:tr>
    </w:tbl>
    <w:p w14:paraId="2EC595DF" w14:textId="28163D0A" w:rsidR="00AD647B" w:rsidRPr="00CF6FE3" w:rsidRDefault="00AD647B" w:rsidP="00B817CC">
      <w:pPr>
        <w:pStyle w:val="ac"/>
        <w:spacing w:beforeLines="100" w:before="326" w:afterLines="50" w:after="163" w:line="300" w:lineRule="auto"/>
        <w:ind w:firstLineChars="0" w:firstLine="0"/>
        <w:rPr>
          <w:rFonts w:ascii="宋体" w:hAnsi="宋体" w:cs="Arial"/>
          <w:bCs/>
          <w:kern w:val="0"/>
        </w:rPr>
      </w:pPr>
      <w:r w:rsidRPr="00CF6FE3">
        <w:rPr>
          <w:rFonts w:ascii="宋体" w:hAnsi="宋体" w:cs="Arial" w:hint="eastAsia"/>
          <w:b/>
          <w:bCs/>
          <w:kern w:val="0"/>
          <w:sz w:val="28"/>
          <w:szCs w:val="28"/>
        </w:rPr>
        <w:t xml:space="preserve"> </w:t>
      </w:r>
      <w:r w:rsidRPr="00CF6FE3">
        <w:rPr>
          <w:rFonts w:ascii="宋体" w:hAnsi="宋体" w:cs="Arial"/>
          <w:b/>
          <w:bCs/>
          <w:kern w:val="0"/>
          <w:sz w:val="28"/>
          <w:szCs w:val="28"/>
        </w:rPr>
        <w:t xml:space="preserve"> </w:t>
      </w:r>
      <w:r w:rsidR="001A2075" w:rsidRPr="00CF6FE3">
        <w:rPr>
          <w:rFonts w:ascii="宋体" w:hAnsi="宋体" w:cs="Arial"/>
          <w:bCs/>
          <w:kern w:val="0"/>
          <w:sz w:val="24"/>
        </w:rPr>
        <w:t>4.3</w:t>
      </w:r>
      <w:r w:rsidR="00151F68" w:rsidRPr="00CF6FE3">
        <w:rPr>
          <w:rFonts w:ascii="宋体" w:hAnsi="宋体" w:cs="Arial" w:hint="eastAsia"/>
          <w:bCs/>
          <w:kern w:val="0"/>
          <w:sz w:val="24"/>
        </w:rPr>
        <w:t>设备参数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3561"/>
        <w:gridCol w:w="3193"/>
      </w:tblGrid>
      <w:tr w:rsidR="00DC0278" w:rsidRPr="00CF6FE3" w14:paraId="4FC9D13A" w14:textId="77777777" w:rsidTr="008E12F1">
        <w:trPr>
          <w:trHeight w:val="326"/>
        </w:trPr>
        <w:tc>
          <w:tcPr>
            <w:tcW w:w="3310" w:type="dxa"/>
            <w:shd w:val="clear" w:color="auto" w:fill="auto"/>
          </w:tcPr>
          <w:p w14:paraId="6D136313" w14:textId="77777777" w:rsidR="00DC0278" w:rsidRPr="00CF6FE3" w:rsidRDefault="0020736B" w:rsidP="0020736B">
            <w:pPr>
              <w:pStyle w:val="ac"/>
              <w:ind w:firstLine="440"/>
              <w:rPr>
                <w:rFonts w:ascii="宋体" w:hAnsi="宋体" w:cs="Arial"/>
                <w:bCs/>
                <w:kern w:val="0"/>
                <w:sz w:val="22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 xml:space="preserve">包装形式 </w:t>
            </w:r>
          </w:p>
        </w:tc>
        <w:tc>
          <w:tcPr>
            <w:tcW w:w="3561" w:type="dxa"/>
            <w:shd w:val="clear" w:color="auto" w:fill="auto"/>
          </w:tcPr>
          <w:p w14:paraId="1BCCD2A8" w14:textId="77777777" w:rsidR="00DC0278" w:rsidRPr="00CF6FE3" w:rsidRDefault="0020736B" w:rsidP="00DC0278">
            <w:pPr>
              <w:pStyle w:val="ac"/>
              <w:ind w:firstLine="440"/>
              <w:rPr>
                <w:rFonts w:ascii="宋体" w:hAnsi="宋体" w:cs="Arial"/>
                <w:bCs/>
                <w:kern w:val="0"/>
                <w:sz w:val="22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立式</w:t>
            </w:r>
          </w:p>
        </w:tc>
        <w:tc>
          <w:tcPr>
            <w:tcW w:w="3193" w:type="dxa"/>
            <w:shd w:val="clear" w:color="auto" w:fill="auto"/>
          </w:tcPr>
          <w:p w14:paraId="1BBA2929" w14:textId="77777777" w:rsidR="00DC0278" w:rsidRPr="00CF6FE3" w:rsidRDefault="00DC0278" w:rsidP="00086A96">
            <w:pPr>
              <w:pStyle w:val="ac"/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</w:tr>
      <w:tr w:rsidR="00DC0278" w:rsidRPr="00CF6FE3" w14:paraId="0F18130B" w14:textId="77777777" w:rsidTr="008E12F1">
        <w:trPr>
          <w:trHeight w:val="326"/>
        </w:trPr>
        <w:tc>
          <w:tcPr>
            <w:tcW w:w="3310" w:type="dxa"/>
            <w:shd w:val="clear" w:color="auto" w:fill="auto"/>
          </w:tcPr>
          <w:p w14:paraId="0C6C74EA" w14:textId="77777777" w:rsidR="00DC0278" w:rsidRPr="00CF6FE3" w:rsidRDefault="0020736B" w:rsidP="00DC0278">
            <w:pPr>
              <w:pStyle w:val="ac"/>
              <w:ind w:firstLine="440"/>
              <w:rPr>
                <w:rFonts w:ascii="宋体" w:hAnsi="宋体" w:cs="Arial"/>
                <w:bCs/>
                <w:kern w:val="0"/>
                <w:sz w:val="22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包装材料</w:t>
            </w:r>
          </w:p>
        </w:tc>
        <w:tc>
          <w:tcPr>
            <w:tcW w:w="3561" w:type="dxa"/>
            <w:shd w:val="clear" w:color="auto" w:fill="auto"/>
          </w:tcPr>
          <w:p w14:paraId="37CDFC7D" w14:textId="5F390926" w:rsidR="00DC0278" w:rsidRPr="00CF6FE3" w:rsidRDefault="0020736B" w:rsidP="001E03AF">
            <w:pPr>
              <w:pStyle w:val="ac"/>
              <w:ind w:firstLineChars="0" w:firstLine="0"/>
              <w:rPr>
                <w:rFonts w:ascii="宋体" w:hAnsi="宋体" w:cs="Arial"/>
                <w:bCs/>
                <w:kern w:val="0"/>
                <w:sz w:val="22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编织带</w:t>
            </w:r>
            <w:proofErr w:type="gramStart"/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丶</w:t>
            </w:r>
            <w:proofErr w:type="gramEnd"/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复合纸</w:t>
            </w:r>
            <w:proofErr w:type="gramStart"/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丶</w:t>
            </w:r>
            <w:proofErr w:type="gramEnd"/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缠绕膜等（带宽 W</w:t>
            </w:r>
            <w:r w:rsidRPr="00CF6FE3">
              <w:rPr>
                <w:rFonts w:ascii="宋体" w:hAnsi="宋体" w:cs="Arial"/>
                <w:bCs/>
                <w:kern w:val="0"/>
                <w:sz w:val="22"/>
              </w:rPr>
              <w:t>7</w:t>
            </w:r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0-</w:t>
            </w:r>
            <w:r w:rsidR="00B17992" w:rsidRPr="00CF6FE3">
              <w:rPr>
                <w:rFonts w:ascii="宋体" w:hAnsi="宋体" w:cs="Arial"/>
                <w:bCs/>
                <w:kern w:val="0"/>
                <w:sz w:val="22"/>
              </w:rPr>
              <w:t>9</w:t>
            </w:r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0mm）</w:t>
            </w:r>
          </w:p>
        </w:tc>
        <w:tc>
          <w:tcPr>
            <w:tcW w:w="3193" w:type="dxa"/>
            <w:shd w:val="clear" w:color="auto" w:fill="auto"/>
          </w:tcPr>
          <w:p w14:paraId="745C2C30" w14:textId="77777777" w:rsidR="00DC0278" w:rsidRPr="00CF6FE3" w:rsidRDefault="00DC0278" w:rsidP="00086A96">
            <w:pPr>
              <w:pStyle w:val="ac"/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</w:tr>
      <w:tr w:rsidR="00DC0278" w:rsidRPr="00CF6FE3" w14:paraId="62E3E598" w14:textId="77777777" w:rsidTr="008E12F1">
        <w:trPr>
          <w:trHeight w:val="326"/>
        </w:trPr>
        <w:tc>
          <w:tcPr>
            <w:tcW w:w="3310" w:type="dxa"/>
            <w:shd w:val="clear" w:color="auto" w:fill="auto"/>
          </w:tcPr>
          <w:p w14:paraId="299F4C2A" w14:textId="77777777" w:rsidR="00DC0278" w:rsidRPr="00CF6FE3" w:rsidRDefault="0020736B" w:rsidP="00DC0278">
            <w:pPr>
              <w:pStyle w:val="ac"/>
              <w:ind w:firstLine="440"/>
              <w:rPr>
                <w:rFonts w:ascii="宋体" w:hAnsi="宋体" w:cs="Arial"/>
                <w:bCs/>
                <w:kern w:val="0"/>
                <w:sz w:val="22"/>
              </w:rPr>
            </w:pPr>
            <w:proofErr w:type="gramStart"/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置膜形式</w:t>
            </w:r>
            <w:proofErr w:type="gramEnd"/>
          </w:p>
        </w:tc>
        <w:tc>
          <w:tcPr>
            <w:tcW w:w="3561" w:type="dxa"/>
            <w:shd w:val="clear" w:color="auto" w:fill="auto"/>
          </w:tcPr>
          <w:p w14:paraId="5F399F74" w14:textId="77777777" w:rsidR="00DC0278" w:rsidRPr="00CF6FE3" w:rsidRDefault="0020736B" w:rsidP="007940B1">
            <w:pPr>
              <w:jc w:val="left"/>
              <w:rPr>
                <w:rFonts w:ascii="宋体" w:hAnsi="宋体" w:cs="Arial"/>
                <w:bCs/>
                <w:kern w:val="0"/>
                <w:sz w:val="22"/>
                <w:szCs w:val="21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  <w:szCs w:val="21"/>
              </w:rPr>
              <w:t>环带料</w:t>
            </w:r>
          </w:p>
        </w:tc>
        <w:tc>
          <w:tcPr>
            <w:tcW w:w="3193" w:type="dxa"/>
            <w:shd w:val="clear" w:color="auto" w:fill="auto"/>
          </w:tcPr>
          <w:p w14:paraId="40A707D2" w14:textId="77777777" w:rsidR="00DC0278" w:rsidRPr="00CF6FE3" w:rsidRDefault="00DC0278" w:rsidP="00086A96">
            <w:pPr>
              <w:pStyle w:val="ac"/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</w:tr>
      <w:tr w:rsidR="00DC0278" w:rsidRPr="00CF6FE3" w14:paraId="43F32E57" w14:textId="77777777" w:rsidTr="008E12F1">
        <w:trPr>
          <w:trHeight w:val="326"/>
        </w:trPr>
        <w:tc>
          <w:tcPr>
            <w:tcW w:w="3310" w:type="dxa"/>
            <w:shd w:val="clear" w:color="auto" w:fill="auto"/>
          </w:tcPr>
          <w:p w14:paraId="5BEBDE0B" w14:textId="77777777" w:rsidR="00DC0278" w:rsidRPr="00CF6FE3" w:rsidRDefault="0020736B" w:rsidP="00DC0278">
            <w:pPr>
              <w:pStyle w:val="ac"/>
              <w:ind w:firstLine="440"/>
              <w:rPr>
                <w:rFonts w:ascii="宋体" w:hAnsi="宋体" w:cs="Arial"/>
                <w:bCs/>
                <w:kern w:val="0"/>
                <w:sz w:val="22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转环开口形式</w:t>
            </w:r>
          </w:p>
        </w:tc>
        <w:tc>
          <w:tcPr>
            <w:tcW w:w="3561" w:type="dxa"/>
            <w:shd w:val="clear" w:color="auto" w:fill="auto"/>
          </w:tcPr>
          <w:p w14:paraId="02B2466F" w14:textId="77777777" w:rsidR="00DC0278" w:rsidRPr="00CF6FE3" w:rsidRDefault="0020736B" w:rsidP="007940B1">
            <w:pPr>
              <w:jc w:val="left"/>
              <w:rPr>
                <w:rFonts w:ascii="宋体" w:hAnsi="宋体" w:cs="Arial"/>
                <w:bCs/>
                <w:kern w:val="0"/>
                <w:sz w:val="22"/>
                <w:szCs w:val="21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  <w:szCs w:val="21"/>
              </w:rPr>
              <w:t>下开口</w:t>
            </w:r>
          </w:p>
        </w:tc>
        <w:tc>
          <w:tcPr>
            <w:tcW w:w="3193" w:type="dxa"/>
            <w:shd w:val="clear" w:color="auto" w:fill="auto"/>
          </w:tcPr>
          <w:p w14:paraId="0C44BC29" w14:textId="77777777" w:rsidR="00DC0278" w:rsidRPr="00CF6FE3" w:rsidRDefault="00DC0278" w:rsidP="00086A96">
            <w:pPr>
              <w:pStyle w:val="ac"/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</w:tr>
      <w:tr w:rsidR="00DC0278" w:rsidRPr="00CF6FE3" w14:paraId="7D2759D8" w14:textId="77777777" w:rsidTr="008E12F1">
        <w:trPr>
          <w:trHeight w:val="326"/>
        </w:trPr>
        <w:tc>
          <w:tcPr>
            <w:tcW w:w="3310" w:type="dxa"/>
            <w:shd w:val="clear" w:color="auto" w:fill="auto"/>
          </w:tcPr>
          <w:p w14:paraId="634587FA" w14:textId="77777777" w:rsidR="00DC0278" w:rsidRPr="00CF6FE3" w:rsidRDefault="0020736B" w:rsidP="00DC0278">
            <w:pPr>
              <w:pStyle w:val="ac"/>
              <w:ind w:firstLine="440"/>
              <w:rPr>
                <w:rFonts w:ascii="宋体" w:hAnsi="宋体" w:cs="Arial"/>
                <w:bCs/>
                <w:kern w:val="0"/>
                <w:sz w:val="22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进出</w:t>
            </w:r>
            <w:proofErr w:type="gramStart"/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料形式</w:t>
            </w:r>
            <w:proofErr w:type="gramEnd"/>
          </w:p>
        </w:tc>
        <w:tc>
          <w:tcPr>
            <w:tcW w:w="3561" w:type="dxa"/>
            <w:shd w:val="clear" w:color="auto" w:fill="auto"/>
          </w:tcPr>
          <w:p w14:paraId="7D7E5E34" w14:textId="77777777" w:rsidR="00DC0278" w:rsidRPr="00CF6FE3" w:rsidRDefault="0020736B" w:rsidP="007940B1">
            <w:pPr>
              <w:jc w:val="left"/>
              <w:rPr>
                <w:rFonts w:ascii="宋体" w:hAnsi="宋体" w:cs="Arial"/>
                <w:bCs/>
                <w:kern w:val="0"/>
                <w:sz w:val="22"/>
                <w:szCs w:val="21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  <w:szCs w:val="21"/>
              </w:rPr>
              <w:t>人工</w:t>
            </w:r>
          </w:p>
        </w:tc>
        <w:tc>
          <w:tcPr>
            <w:tcW w:w="3193" w:type="dxa"/>
            <w:shd w:val="clear" w:color="auto" w:fill="auto"/>
          </w:tcPr>
          <w:p w14:paraId="73F0EFAB" w14:textId="77777777" w:rsidR="00DC0278" w:rsidRPr="00CF6FE3" w:rsidRDefault="00DC0278" w:rsidP="00086A96">
            <w:pPr>
              <w:pStyle w:val="ac"/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</w:tr>
      <w:tr w:rsidR="00DC0278" w:rsidRPr="00CF6FE3" w14:paraId="2CC48B3F" w14:textId="77777777" w:rsidTr="008E12F1">
        <w:trPr>
          <w:trHeight w:val="222"/>
        </w:trPr>
        <w:tc>
          <w:tcPr>
            <w:tcW w:w="3310" w:type="dxa"/>
            <w:shd w:val="clear" w:color="auto" w:fill="auto"/>
          </w:tcPr>
          <w:p w14:paraId="69AEB4DE" w14:textId="77777777" w:rsidR="00DC0278" w:rsidRPr="00CF6FE3" w:rsidRDefault="0020736B" w:rsidP="00DC0278">
            <w:pPr>
              <w:pStyle w:val="ac"/>
              <w:ind w:firstLine="440"/>
              <w:rPr>
                <w:rFonts w:ascii="宋体" w:hAnsi="宋体" w:cs="Arial"/>
                <w:bCs/>
                <w:kern w:val="0"/>
                <w:sz w:val="22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叠合范围</w:t>
            </w:r>
          </w:p>
        </w:tc>
        <w:tc>
          <w:tcPr>
            <w:tcW w:w="3561" w:type="dxa"/>
            <w:shd w:val="clear" w:color="auto" w:fill="auto"/>
          </w:tcPr>
          <w:p w14:paraId="6E5D9D29" w14:textId="77777777" w:rsidR="00DC0278" w:rsidRPr="00CF6FE3" w:rsidRDefault="0020736B" w:rsidP="007940B1">
            <w:pPr>
              <w:jc w:val="left"/>
              <w:rPr>
                <w:rFonts w:ascii="宋体" w:hAnsi="宋体" w:cs="Arial"/>
                <w:bCs/>
                <w:kern w:val="0"/>
                <w:sz w:val="22"/>
                <w:szCs w:val="21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  <w:szCs w:val="21"/>
              </w:rPr>
              <w:t>30%-70%任意重叠（可调）</w:t>
            </w:r>
          </w:p>
        </w:tc>
        <w:tc>
          <w:tcPr>
            <w:tcW w:w="3193" w:type="dxa"/>
            <w:shd w:val="clear" w:color="auto" w:fill="auto"/>
          </w:tcPr>
          <w:p w14:paraId="1863190B" w14:textId="77777777" w:rsidR="00DC0278" w:rsidRPr="00CF6FE3" w:rsidRDefault="00DC0278" w:rsidP="00086A96">
            <w:pPr>
              <w:pStyle w:val="ac"/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</w:tr>
      <w:tr w:rsidR="00DC0278" w:rsidRPr="00CF6FE3" w14:paraId="0A083C2E" w14:textId="77777777" w:rsidTr="008E12F1">
        <w:trPr>
          <w:trHeight w:val="326"/>
        </w:trPr>
        <w:tc>
          <w:tcPr>
            <w:tcW w:w="3310" w:type="dxa"/>
            <w:shd w:val="clear" w:color="auto" w:fill="auto"/>
          </w:tcPr>
          <w:p w14:paraId="0B1EB7F9" w14:textId="77777777" w:rsidR="00DC0278" w:rsidRPr="00CF6FE3" w:rsidRDefault="0020736B" w:rsidP="00DC0278">
            <w:pPr>
              <w:pStyle w:val="ac"/>
              <w:ind w:firstLine="440"/>
              <w:rPr>
                <w:rFonts w:ascii="宋体" w:hAnsi="宋体" w:cs="Arial"/>
                <w:bCs/>
                <w:kern w:val="0"/>
                <w:sz w:val="22"/>
              </w:rPr>
            </w:pPr>
            <w:proofErr w:type="gramStart"/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环体转速</w:t>
            </w:r>
            <w:proofErr w:type="gramEnd"/>
          </w:p>
        </w:tc>
        <w:tc>
          <w:tcPr>
            <w:tcW w:w="3561" w:type="dxa"/>
            <w:shd w:val="clear" w:color="auto" w:fill="auto"/>
          </w:tcPr>
          <w:p w14:paraId="348474E5" w14:textId="77777777" w:rsidR="00DC0278" w:rsidRPr="00CF6FE3" w:rsidRDefault="0020736B" w:rsidP="007940B1">
            <w:pPr>
              <w:jc w:val="left"/>
              <w:rPr>
                <w:rFonts w:ascii="宋体" w:hAnsi="宋体" w:cs="Arial"/>
                <w:bCs/>
                <w:kern w:val="0"/>
                <w:sz w:val="22"/>
                <w:szCs w:val="21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  <w:szCs w:val="21"/>
              </w:rPr>
              <w:t>0-</w:t>
            </w:r>
            <w:r w:rsidR="00C80C51" w:rsidRPr="00CF6FE3">
              <w:rPr>
                <w:rFonts w:ascii="宋体" w:hAnsi="宋体" w:cs="Arial"/>
                <w:bCs/>
                <w:kern w:val="0"/>
                <w:sz w:val="22"/>
                <w:szCs w:val="21"/>
              </w:rPr>
              <w:t>150</w:t>
            </w:r>
            <w:r w:rsidRPr="00CF6FE3">
              <w:rPr>
                <w:rFonts w:ascii="宋体" w:hAnsi="宋体" w:cs="Arial" w:hint="eastAsia"/>
                <w:bCs/>
                <w:kern w:val="0"/>
                <w:sz w:val="22"/>
                <w:szCs w:val="21"/>
              </w:rPr>
              <w:t>r/min（变频控制</w:t>
            </w:r>
            <w:r w:rsidR="00C80C51" w:rsidRPr="00CF6FE3">
              <w:rPr>
                <w:rFonts w:ascii="宋体" w:hAnsi="宋体" w:cs="Arial"/>
                <w:bCs/>
                <w:kern w:val="0"/>
                <w:sz w:val="22"/>
                <w:szCs w:val="21"/>
              </w:rPr>
              <w:t>）</w:t>
            </w:r>
          </w:p>
        </w:tc>
        <w:tc>
          <w:tcPr>
            <w:tcW w:w="3193" w:type="dxa"/>
            <w:shd w:val="clear" w:color="auto" w:fill="auto"/>
          </w:tcPr>
          <w:p w14:paraId="588539D3" w14:textId="77777777" w:rsidR="00DC0278" w:rsidRPr="00CF6FE3" w:rsidRDefault="00DC0278" w:rsidP="00086A96">
            <w:pPr>
              <w:pStyle w:val="ac"/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</w:tr>
      <w:tr w:rsidR="00DC0278" w:rsidRPr="00CF6FE3" w14:paraId="6D36E8C2" w14:textId="77777777" w:rsidTr="008E12F1">
        <w:trPr>
          <w:trHeight w:val="326"/>
        </w:trPr>
        <w:tc>
          <w:tcPr>
            <w:tcW w:w="3310" w:type="dxa"/>
            <w:shd w:val="clear" w:color="auto" w:fill="auto"/>
          </w:tcPr>
          <w:p w14:paraId="78F97318" w14:textId="77777777" w:rsidR="00DC0278" w:rsidRPr="00CF6FE3" w:rsidRDefault="0020736B" w:rsidP="00DC0278">
            <w:pPr>
              <w:pStyle w:val="ac"/>
              <w:ind w:firstLine="440"/>
              <w:rPr>
                <w:rFonts w:ascii="宋体" w:hAnsi="宋体" w:cs="Arial"/>
                <w:bCs/>
                <w:kern w:val="0"/>
                <w:sz w:val="22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托辊转速</w:t>
            </w:r>
          </w:p>
        </w:tc>
        <w:tc>
          <w:tcPr>
            <w:tcW w:w="3561" w:type="dxa"/>
            <w:shd w:val="clear" w:color="auto" w:fill="auto"/>
          </w:tcPr>
          <w:p w14:paraId="14C15D60" w14:textId="77777777" w:rsidR="00DC0278" w:rsidRPr="00CF6FE3" w:rsidRDefault="0020736B" w:rsidP="007940B1">
            <w:pPr>
              <w:jc w:val="left"/>
              <w:rPr>
                <w:rFonts w:ascii="宋体" w:hAnsi="宋体" w:cs="Arial"/>
                <w:bCs/>
                <w:kern w:val="0"/>
                <w:sz w:val="22"/>
                <w:szCs w:val="21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  <w:szCs w:val="21"/>
              </w:rPr>
              <w:t>2-</w:t>
            </w:r>
            <w:r w:rsidR="00C80C51" w:rsidRPr="00CF6FE3">
              <w:rPr>
                <w:rFonts w:ascii="宋体" w:hAnsi="宋体" w:cs="Arial"/>
                <w:bCs/>
                <w:kern w:val="0"/>
                <w:sz w:val="22"/>
                <w:szCs w:val="21"/>
              </w:rPr>
              <w:t>10</w:t>
            </w:r>
            <w:r w:rsidRPr="00CF6FE3">
              <w:rPr>
                <w:rFonts w:ascii="宋体" w:hAnsi="宋体" w:cs="Arial" w:hint="eastAsia"/>
                <w:bCs/>
                <w:kern w:val="0"/>
                <w:sz w:val="22"/>
                <w:szCs w:val="21"/>
              </w:rPr>
              <w:t>m/min（变频控制）</w:t>
            </w:r>
          </w:p>
        </w:tc>
        <w:tc>
          <w:tcPr>
            <w:tcW w:w="3193" w:type="dxa"/>
            <w:shd w:val="clear" w:color="auto" w:fill="auto"/>
          </w:tcPr>
          <w:p w14:paraId="5927F6E1" w14:textId="77777777" w:rsidR="00DC0278" w:rsidRPr="00CF6FE3" w:rsidRDefault="00DC0278" w:rsidP="00086A96">
            <w:pPr>
              <w:pStyle w:val="ac"/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</w:tr>
      <w:tr w:rsidR="00E200D8" w:rsidRPr="00CF6FE3" w14:paraId="142F2DB6" w14:textId="77777777" w:rsidTr="008E12F1">
        <w:trPr>
          <w:trHeight w:val="326"/>
        </w:trPr>
        <w:tc>
          <w:tcPr>
            <w:tcW w:w="3310" w:type="dxa"/>
            <w:shd w:val="clear" w:color="auto" w:fill="auto"/>
          </w:tcPr>
          <w:p w14:paraId="6E8C3E34" w14:textId="77777777" w:rsidR="00E200D8" w:rsidRPr="00CF6FE3" w:rsidRDefault="00E200D8" w:rsidP="00DC0278">
            <w:pPr>
              <w:pStyle w:val="ac"/>
              <w:ind w:firstLine="440"/>
              <w:rPr>
                <w:rFonts w:ascii="宋体" w:hAnsi="宋体" w:cs="Arial"/>
                <w:bCs/>
                <w:kern w:val="0"/>
                <w:sz w:val="22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表面钢板厚度</w:t>
            </w:r>
          </w:p>
        </w:tc>
        <w:tc>
          <w:tcPr>
            <w:tcW w:w="3561" w:type="dxa"/>
            <w:shd w:val="clear" w:color="auto" w:fill="auto"/>
          </w:tcPr>
          <w:p w14:paraId="153B481B" w14:textId="77777777" w:rsidR="00E200D8" w:rsidRPr="00CF6FE3" w:rsidRDefault="00E200D8" w:rsidP="007940B1">
            <w:pPr>
              <w:jc w:val="left"/>
              <w:rPr>
                <w:rFonts w:ascii="宋体" w:hAnsi="宋体" w:cs="Arial"/>
                <w:bCs/>
                <w:kern w:val="0"/>
                <w:sz w:val="22"/>
                <w:szCs w:val="21"/>
              </w:rPr>
            </w:pPr>
            <w:r w:rsidRPr="00CF6FE3">
              <w:rPr>
                <w:rFonts w:ascii="宋体" w:hAnsi="宋体" w:cs="Arial"/>
                <w:bCs/>
                <w:kern w:val="0"/>
                <w:sz w:val="22"/>
                <w:szCs w:val="21"/>
              </w:rPr>
              <w:t>10mm</w:t>
            </w:r>
          </w:p>
        </w:tc>
        <w:tc>
          <w:tcPr>
            <w:tcW w:w="3193" w:type="dxa"/>
            <w:shd w:val="clear" w:color="auto" w:fill="auto"/>
          </w:tcPr>
          <w:p w14:paraId="1E49E6FD" w14:textId="77777777" w:rsidR="00E200D8" w:rsidRPr="00CF6FE3" w:rsidRDefault="00E200D8" w:rsidP="00086A96">
            <w:pPr>
              <w:pStyle w:val="ac"/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</w:tr>
      <w:tr w:rsidR="00E200D8" w:rsidRPr="00CF6FE3" w14:paraId="48A5A3F6" w14:textId="77777777" w:rsidTr="008E12F1">
        <w:trPr>
          <w:trHeight w:val="326"/>
        </w:trPr>
        <w:tc>
          <w:tcPr>
            <w:tcW w:w="3310" w:type="dxa"/>
            <w:shd w:val="clear" w:color="auto" w:fill="auto"/>
          </w:tcPr>
          <w:p w14:paraId="70F962A0" w14:textId="77777777" w:rsidR="00E200D8" w:rsidRPr="00CF6FE3" w:rsidRDefault="00E200D8" w:rsidP="00DC0278">
            <w:pPr>
              <w:pStyle w:val="ac"/>
              <w:ind w:firstLine="440"/>
              <w:rPr>
                <w:rFonts w:ascii="宋体" w:hAnsi="宋体" w:cs="Arial"/>
                <w:bCs/>
                <w:kern w:val="0"/>
                <w:sz w:val="22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托辊承重</w:t>
            </w:r>
          </w:p>
        </w:tc>
        <w:tc>
          <w:tcPr>
            <w:tcW w:w="3561" w:type="dxa"/>
            <w:shd w:val="clear" w:color="auto" w:fill="auto"/>
          </w:tcPr>
          <w:p w14:paraId="2A498737" w14:textId="77777777" w:rsidR="00E200D8" w:rsidRPr="00CF6FE3" w:rsidRDefault="00E200D8" w:rsidP="007940B1">
            <w:pPr>
              <w:jc w:val="left"/>
              <w:rPr>
                <w:rFonts w:ascii="宋体" w:hAnsi="宋体" w:cs="Arial"/>
                <w:bCs/>
                <w:kern w:val="0"/>
                <w:sz w:val="22"/>
                <w:szCs w:val="21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  <w:szCs w:val="21"/>
              </w:rPr>
              <w:t>≥</w:t>
            </w:r>
            <w:r w:rsidRPr="00CF6FE3">
              <w:rPr>
                <w:rFonts w:ascii="宋体" w:hAnsi="宋体" w:cs="Arial"/>
                <w:bCs/>
                <w:kern w:val="0"/>
                <w:sz w:val="22"/>
                <w:szCs w:val="21"/>
              </w:rPr>
              <w:t>120kg</w:t>
            </w:r>
          </w:p>
        </w:tc>
        <w:tc>
          <w:tcPr>
            <w:tcW w:w="3193" w:type="dxa"/>
            <w:shd w:val="clear" w:color="auto" w:fill="auto"/>
          </w:tcPr>
          <w:p w14:paraId="61D522D1" w14:textId="77777777" w:rsidR="00E200D8" w:rsidRPr="00CF6FE3" w:rsidRDefault="00E200D8" w:rsidP="00086A96">
            <w:pPr>
              <w:pStyle w:val="ac"/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</w:tr>
      <w:tr w:rsidR="004E0FA5" w:rsidRPr="00CF6FE3" w14:paraId="71FB696A" w14:textId="77777777" w:rsidTr="008E12F1">
        <w:trPr>
          <w:trHeight w:val="326"/>
        </w:trPr>
        <w:tc>
          <w:tcPr>
            <w:tcW w:w="3310" w:type="dxa"/>
            <w:shd w:val="clear" w:color="auto" w:fill="auto"/>
          </w:tcPr>
          <w:p w14:paraId="158FEDC2" w14:textId="77777777" w:rsidR="004E0FA5" w:rsidRPr="00CF6FE3" w:rsidRDefault="004E0FA5" w:rsidP="00DC0278">
            <w:pPr>
              <w:pStyle w:val="ac"/>
              <w:ind w:firstLine="440"/>
              <w:rPr>
                <w:rFonts w:ascii="宋体" w:hAnsi="宋体" w:cs="Arial"/>
                <w:bCs/>
                <w:kern w:val="0"/>
                <w:sz w:val="22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</w:rPr>
              <w:t>急停装置</w:t>
            </w:r>
          </w:p>
        </w:tc>
        <w:tc>
          <w:tcPr>
            <w:tcW w:w="3561" w:type="dxa"/>
            <w:shd w:val="clear" w:color="auto" w:fill="auto"/>
          </w:tcPr>
          <w:p w14:paraId="4DA0F9B4" w14:textId="77777777" w:rsidR="004E0FA5" w:rsidRPr="00CF6FE3" w:rsidRDefault="004E0FA5" w:rsidP="007940B1">
            <w:pPr>
              <w:jc w:val="left"/>
              <w:rPr>
                <w:rFonts w:ascii="宋体" w:hAnsi="宋体" w:cs="Arial"/>
                <w:bCs/>
                <w:kern w:val="0"/>
                <w:sz w:val="22"/>
                <w:szCs w:val="21"/>
              </w:rPr>
            </w:pPr>
            <w:r w:rsidRPr="00CF6FE3">
              <w:rPr>
                <w:rFonts w:ascii="宋体" w:hAnsi="宋体" w:cs="Arial" w:hint="eastAsia"/>
                <w:bCs/>
                <w:kern w:val="0"/>
                <w:sz w:val="22"/>
                <w:szCs w:val="21"/>
              </w:rPr>
              <w:t>安全拉绳、急停</w:t>
            </w:r>
            <w:r w:rsidR="008B42D3" w:rsidRPr="00CF6FE3">
              <w:rPr>
                <w:rFonts w:ascii="宋体" w:hAnsi="宋体" w:cs="Arial" w:hint="eastAsia"/>
                <w:bCs/>
                <w:kern w:val="0"/>
                <w:sz w:val="22"/>
                <w:szCs w:val="21"/>
              </w:rPr>
              <w:t>、安全光栅</w:t>
            </w:r>
          </w:p>
        </w:tc>
        <w:tc>
          <w:tcPr>
            <w:tcW w:w="3193" w:type="dxa"/>
            <w:shd w:val="clear" w:color="auto" w:fill="auto"/>
          </w:tcPr>
          <w:p w14:paraId="33983A25" w14:textId="77777777" w:rsidR="004E0FA5" w:rsidRPr="00CF6FE3" w:rsidRDefault="004E0FA5" w:rsidP="00086A96">
            <w:pPr>
              <w:pStyle w:val="ac"/>
              <w:ind w:firstLine="442"/>
              <w:rPr>
                <w:rFonts w:ascii="宋体" w:hAnsi="宋体" w:cs="Arial"/>
                <w:b/>
                <w:bCs/>
                <w:kern w:val="0"/>
                <w:sz w:val="22"/>
              </w:rPr>
            </w:pPr>
          </w:p>
        </w:tc>
      </w:tr>
    </w:tbl>
    <w:p w14:paraId="256C1DC7" w14:textId="65FE0224" w:rsidR="00CF6FE3" w:rsidRPr="00CF6FE3" w:rsidRDefault="00BD547C" w:rsidP="000D45E8">
      <w:pPr>
        <w:pStyle w:val="ac"/>
        <w:spacing w:beforeLines="100" w:before="326" w:afterLines="50" w:after="163" w:line="300" w:lineRule="auto"/>
        <w:ind w:firstLineChars="0" w:firstLine="0"/>
        <w:rPr>
          <w:rFonts w:ascii="宋体" w:hAnsi="宋体" w:cs="Arial"/>
          <w:b/>
          <w:bCs/>
          <w:kern w:val="0"/>
          <w:sz w:val="28"/>
          <w:szCs w:val="28"/>
        </w:rPr>
      </w:pPr>
      <w:r w:rsidRPr="00CF6FE3">
        <w:rPr>
          <w:rFonts w:ascii="宋体" w:hAnsi="宋体" w:cs="Arial" w:hint="eastAsia"/>
          <w:b/>
          <w:bCs/>
          <w:kern w:val="0"/>
          <w:sz w:val="28"/>
          <w:szCs w:val="28"/>
        </w:rPr>
        <w:t>五、技</w:t>
      </w:r>
      <w:r w:rsidR="00DC0278" w:rsidRPr="00CF6FE3">
        <w:rPr>
          <w:rFonts w:ascii="宋体" w:hAnsi="宋体" w:cs="Arial" w:hint="eastAsia"/>
          <w:b/>
          <w:bCs/>
          <w:kern w:val="0"/>
          <w:sz w:val="28"/>
          <w:szCs w:val="28"/>
        </w:rPr>
        <w:t>术说明</w:t>
      </w:r>
    </w:p>
    <w:p w14:paraId="14ECB4C2" w14:textId="3D7E8084" w:rsidR="000D45E8" w:rsidRPr="00CF6FE3" w:rsidRDefault="000D45E8" w:rsidP="00CF6FE3">
      <w:pPr>
        <w:rPr>
          <w:rFonts w:ascii="宋体" w:hAnsi="宋体"/>
          <w:szCs w:val="28"/>
        </w:rPr>
      </w:pPr>
      <w:r w:rsidRPr="00CF6FE3">
        <w:rPr>
          <w:rFonts w:ascii="宋体" w:hAnsi="宋体"/>
          <w:szCs w:val="28"/>
        </w:rPr>
        <w:t>5.1</w:t>
      </w:r>
      <w:r w:rsidR="005709E3" w:rsidRPr="00CF6FE3">
        <w:rPr>
          <w:rFonts w:ascii="宋体" w:hAnsi="宋体" w:hint="eastAsia"/>
          <w:szCs w:val="28"/>
        </w:rPr>
        <w:t>设备采用U型设计，方</w:t>
      </w:r>
      <w:r w:rsidR="00171FAE" w:rsidRPr="00CF6FE3">
        <w:rPr>
          <w:rFonts w:ascii="宋体" w:hAnsi="宋体" w:hint="eastAsia"/>
          <w:szCs w:val="28"/>
        </w:rPr>
        <w:t>便</w:t>
      </w:r>
      <w:r w:rsidR="005709E3" w:rsidRPr="00CF6FE3">
        <w:rPr>
          <w:rFonts w:ascii="宋体" w:hAnsi="宋体" w:hint="eastAsia"/>
          <w:szCs w:val="28"/>
        </w:rPr>
        <w:t>人员操作</w:t>
      </w:r>
      <w:r w:rsidR="00067E7C" w:rsidRPr="00CF6FE3">
        <w:rPr>
          <w:rFonts w:ascii="宋体" w:hAnsi="宋体" w:hint="eastAsia"/>
          <w:szCs w:val="28"/>
        </w:rPr>
        <w:t>及轮胎进出</w:t>
      </w:r>
    </w:p>
    <w:p w14:paraId="4CA96F1B" w14:textId="77777777" w:rsidR="00853549" w:rsidRPr="00CF6FE3" w:rsidRDefault="00421DA6" w:rsidP="00CF6FE3">
      <w:pPr>
        <w:rPr>
          <w:rFonts w:ascii="宋体" w:hAnsi="宋体"/>
          <w:szCs w:val="28"/>
        </w:rPr>
      </w:pPr>
      <w:r w:rsidRPr="00CF6FE3">
        <w:rPr>
          <w:rFonts w:ascii="宋体" w:hAnsi="宋体" w:hint="eastAsia"/>
          <w:szCs w:val="28"/>
        </w:rPr>
        <w:t xml:space="preserve">5.2 </w:t>
      </w:r>
      <w:r w:rsidR="00EB3538" w:rsidRPr="00CF6FE3">
        <w:rPr>
          <w:rFonts w:ascii="宋体" w:hAnsi="宋体" w:hint="eastAsia"/>
          <w:szCs w:val="28"/>
        </w:rPr>
        <w:t>包装结束，转环自动定位。</w:t>
      </w:r>
    </w:p>
    <w:p w14:paraId="1B18392D" w14:textId="6331EB37" w:rsidR="00853549" w:rsidRPr="00CF6FE3" w:rsidRDefault="00AB457A" w:rsidP="00FD2EFB">
      <w:pPr>
        <w:adjustRightInd/>
        <w:snapToGrid/>
        <w:spacing w:line="240" w:lineRule="auto"/>
        <w:rPr>
          <w:rFonts w:ascii="宋体" w:hAnsi="宋体" w:cs="Arial"/>
          <w:szCs w:val="28"/>
        </w:rPr>
      </w:pPr>
      <w:r w:rsidRPr="00CF6FE3">
        <w:rPr>
          <w:rFonts w:ascii="宋体" w:hAnsi="宋体" w:cs="Arial"/>
          <w:szCs w:val="28"/>
        </w:rPr>
        <w:t>5.3</w:t>
      </w:r>
      <w:r w:rsidR="001E0D5E" w:rsidRPr="00CF6FE3">
        <w:rPr>
          <w:rFonts w:ascii="宋体" w:hAnsi="宋体" w:cs="Arial" w:hint="eastAsia"/>
          <w:szCs w:val="28"/>
        </w:rPr>
        <w:t>以</w:t>
      </w:r>
      <w:r w:rsidR="00F22151" w:rsidRPr="00CF6FE3">
        <w:rPr>
          <w:rFonts w:ascii="宋体" w:hAnsi="宋体" w:cs="Arial" w:hint="eastAsia"/>
          <w:szCs w:val="28"/>
        </w:rPr>
        <w:t>半钢</w:t>
      </w:r>
      <w:r w:rsidR="001E0D5E" w:rsidRPr="00CF6FE3">
        <w:rPr>
          <w:rFonts w:ascii="宋体" w:hAnsi="宋体" w:cs="Arial" w:hint="eastAsia"/>
          <w:szCs w:val="28"/>
        </w:rPr>
        <w:t>轮胎为准，从轮胎</w:t>
      </w:r>
      <w:proofErr w:type="gramStart"/>
      <w:r w:rsidR="001E0D5E" w:rsidRPr="00CF6FE3">
        <w:rPr>
          <w:rFonts w:ascii="宋体" w:hAnsi="宋体" w:cs="Arial" w:hint="eastAsia"/>
          <w:szCs w:val="28"/>
        </w:rPr>
        <w:t>进入包胎工位</w:t>
      </w:r>
      <w:proofErr w:type="gramEnd"/>
      <w:r w:rsidR="001E0D5E" w:rsidRPr="00CF6FE3">
        <w:rPr>
          <w:rFonts w:ascii="宋体" w:hAnsi="宋体" w:cs="Arial" w:hint="eastAsia"/>
          <w:szCs w:val="28"/>
        </w:rPr>
        <w:t>开始算起，到轮胎</w:t>
      </w:r>
      <w:r w:rsidR="0019432A" w:rsidRPr="00CF6FE3">
        <w:rPr>
          <w:rFonts w:ascii="宋体" w:hAnsi="宋体" w:cs="Arial" w:hint="eastAsia"/>
          <w:szCs w:val="28"/>
        </w:rPr>
        <w:t>缠绕完毕</w:t>
      </w:r>
      <w:r w:rsidR="001E0D5E" w:rsidRPr="00CF6FE3">
        <w:rPr>
          <w:rFonts w:ascii="宋体" w:hAnsi="宋体" w:cs="Arial" w:hint="eastAsia"/>
          <w:szCs w:val="28"/>
        </w:rPr>
        <w:t>，</w:t>
      </w:r>
      <w:r w:rsidR="00331027" w:rsidRPr="00CF6FE3">
        <w:rPr>
          <w:rFonts w:ascii="宋体" w:hAnsi="宋体" w:cs="Arial" w:hint="eastAsia"/>
          <w:szCs w:val="28"/>
        </w:rPr>
        <w:t>小规格</w:t>
      </w:r>
      <w:r w:rsidR="001E0D5E" w:rsidRPr="00CF6FE3">
        <w:rPr>
          <w:rFonts w:ascii="宋体" w:hAnsi="宋体" w:cs="Arial" w:hint="eastAsia"/>
          <w:szCs w:val="28"/>
        </w:rPr>
        <w:t>全过程不超过</w:t>
      </w:r>
      <w:r w:rsidR="00EF3480">
        <w:rPr>
          <w:rFonts w:ascii="宋体" w:hAnsi="宋体" w:cs="Arial"/>
          <w:szCs w:val="28"/>
        </w:rPr>
        <w:t>30</w:t>
      </w:r>
      <w:r w:rsidR="001E0D5E" w:rsidRPr="00CF6FE3">
        <w:rPr>
          <w:rFonts w:ascii="宋体" w:hAnsi="宋体" w:cs="Arial" w:hint="eastAsia"/>
          <w:szCs w:val="28"/>
        </w:rPr>
        <w:t>秒</w:t>
      </w:r>
      <w:r w:rsidR="00331027" w:rsidRPr="00CF6FE3">
        <w:rPr>
          <w:rFonts w:ascii="宋体" w:hAnsi="宋体" w:cs="Arial" w:hint="eastAsia"/>
          <w:szCs w:val="28"/>
        </w:rPr>
        <w:t>，大规格不超过5</w:t>
      </w:r>
      <w:r w:rsidR="00331027" w:rsidRPr="00CF6FE3">
        <w:rPr>
          <w:rFonts w:ascii="宋体" w:hAnsi="宋体" w:cs="Arial"/>
          <w:szCs w:val="28"/>
        </w:rPr>
        <w:t>0</w:t>
      </w:r>
      <w:r w:rsidR="00331027" w:rsidRPr="00CF6FE3">
        <w:rPr>
          <w:rFonts w:ascii="宋体" w:hAnsi="宋体" w:cs="Arial" w:hint="eastAsia"/>
          <w:szCs w:val="28"/>
        </w:rPr>
        <w:t>秒</w:t>
      </w:r>
      <w:r w:rsidR="0019432A" w:rsidRPr="00CF6FE3">
        <w:rPr>
          <w:rFonts w:ascii="宋体" w:hAnsi="宋体" w:cs="Arial" w:hint="eastAsia"/>
          <w:szCs w:val="28"/>
        </w:rPr>
        <w:t>。</w:t>
      </w:r>
    </w:p>
    <w:p w14:paraId="0B562913" w14:textId="77777777" w:rsidR="000D7D27" w:rsidRPr="00CF6FE3" w:rsidRDefault="00AB457A" w:rsidP="00BD547C">
      <w:pPr>
        <w:autoSpaceDE w:val="0"/>
        <w:autoSpaceDN w:val="0"/>
        <w:jc w:val="left"/>
        <w:rPr>
          <w:rFonts w:ascii="宋体" w:hAnsi="宋体" w:cs="Arial"/>
          <w:szCs w:val="28"/>
        </w:rPr>
      </w:pPr>
      <w:r w:rsidRPr="00CF6FE3">
        <w:rPr>
          <w:rFonts w:ascii="宋体" w:hAnsi="宋体" w:cs="Arial"/>
          <w:szCs w:val="28"/>
        </w:rPr>
        <w:t>5.4</w:t>
      </w:r>
      <w:r w:rsidR="00C62716" w:rsidRPr="00CF6FE3">
        <w:rPr>
          <w:rFonts w:ascii="宋体" w:hAnsi="宋体" w:cs="Arial" w:hint="eastAsia"/>
          <w:szCs w:val="28"/>
        </w:rPr>
        <w:t>工件特性：单件包装</w:t>
      </w:r>
      <w:bookmarkEnd w:id="0"/>
      <w:bookmarkEnd w:id="1"/>
      <w:r w:rsidR="00D5541F" w:rsidRPr="00CF6FE3">
        <w:rPr>
          <w:rFonts w:ascii="宋体" w:hAnsi="宋体" w:cs="Arial" w:hint="eastAsia"/>
          <w:szCs w:val="28"/>
        </w:rPr>
        <w:t>+圆周自动贴胶带</w:t>
      </w:r>
    </w:p>
    <w:p w14:paraId="03727A73" w14:textId="4D36282E" w:rsidR="000D7D27" w:rsidRPr="00CF6FE3" w:rsidRDefault="00AB457A">
      <w:pPr>
        <w:rPr>
          <w:rFonts w:ascii="宋体" w:hAnsi="宋体" w:cs="Arial"/>
          <w:szCs w:val="28"/>
        </w:rPr>
      </w:pPr>
      <w:r w:rsidRPr="00CF6FE3">
        <w:rPr>
          <w:rFonts w:ascii="宋体" w:hAnsi="宋体" w:cs="Arial"/>
          <w:szCs w:val="28"/>
        </w:rPr>
        <w:t>5.5</w:t>
      </w:r>
      <w:r w:rsidR="000D7D27" w:rsidRPr="00CF6FE3">
        <w:rPr>
          <w:rFonts w:ascii="宋体" w:hAnsi="宋体" w:cs="Arial" w:hint="eastAsia"/>
          <w:szCs w:val="28"/>
        </w:rPr>
        <w:t>自动</w:t>
      </w:r>
      <w:r w:rsidR="00BD547C" w:rsidRPr="00CF6FE3">
        <w:rPr>
          <w:rFonts w:ascii="宋体" w:hAnsi="宋体" w:cs="Arial" w:hint="eastAsia"/>
          <w:szCs w:val="28"/>
        </w:rPr>
        <w:t>缠绕包装。</w:t>
      </w:r>
      <w:r w:rsidR="000D7D27" w:rsidRPr="00CF6FE3">
        <w:rPr>
          <w:rFonts w:ascii="宋体" w:hAnsi="宋体" w:cs="Arial"/>
          <w:szCs w:val="28"/>
        </w:rPr>
        <w:br/>
      </w:r>
      <w:r w:rsidRPr="00CF6FE3">
        <w:rPr>
          <w:rFonts w:ascii="宋体" w:hAnsi="宋体" w:cs="Arial"/>
          <w:szCs w:val="28"/>
        </w:rPr>
        <w:t>5.6</w:t>
      </w:r>
      <w:r w:rsidR="009D1452" w:rsidRPr="00CF6FE3">
        <w:rPr>
          <w:rFonts w:ascii="宋体" w:hAnsi="宋体" w:cs="Arial"/>
          <w:szCs w:val="28"/>
        </w:rPr>
        <w:t xml:space="preserve"> </w:t>
      </w:r>
      <w:r w:rsidR="000D7D27" w:rsidRPr="00CF6FE3">
        <w:rPr>
          <w:rFonts w:ascii="宋体" w:hAnsi="宋体" w:cs="Arial" w:hint="eastAsia"/>
          <w:szCs w:val="28"/>
        </w:rPr>
        <w:t>双</w:t>
      </w:r>
      <w:r w:rsidR="000D7D27" w:rsidRPr="00CF6FE3">
        <w:rPr>
          <w:rFonts w:ascii="宋体" w:hAnsi="宋体" w:cs="Arial"/>
          <w:szCs w:val="28"/>
        </w:rPr>
        <w:t>变频调速</w:t>
      </w:r>
      <w:r w:rsidR="00BD547C" w:rsidRPr="00CF6FE3">
        <w:rPr>
          <w:rFonts w:ascii="宋体" w:hAnsi="宋体" w:cs="Arial"/>
          <w:szCs w:val="28"/>
        </w:rPr>
        <w:t>，可根据需要调整包装带的重叠度，有效节省包装材料，降低</w:t>
      </w:r>
      <w:r w:rsidR="000D7D27" w:rsidRPr="00CF6FE3">
        <w:rPr>
          <w:rFonts w:ascii="宋体" w:hAnsi="宋体" w:cs="Arial"/>
          <w:szCs w:val="28"/>
        </w:rPr>
        <w:t>包装成本。</w:t>
      </w:r>
      <w:r w:rsidR="000D7D27" w:rsidRPr="00CF6FE3">
        <w:rPr>
          <w:rFonts w:ascii="宋体" w:hAnsi="宋体" w:cs="Arial"/>
          <w:szCs w:val="28"/>
        </w:rPr>
        <w:br/>
      </w:r>
      <w:r w:rsidRPr="00CF6FE3">
        <w:rPr>
          <w:rFonts w:ascii="宋体" w:hAnsi="宋体" w:cs="Arial"/>
          <w:szCs w:val="28"/>
        </w:rPr>
        <w:lastRenderedPageBreak/>
        <w:t>5.7</w:t>
      </w:r>
      <w:r w:rsidR="009D1452" w:rsidRPr="00CF6FE3">
        <w:rPr>
          <w:rFonts w:ascii="宋体" w:hAnsi="宋体" w:cs="Arial"/>
          <w:szCs w:val="28"/>
        </w:rPr>
        <w:t xml:space="preserve"> </w:t>
      </w:r>
      <w:r w:rsidR="000D7D27" w:rsidRPr="00CF6FE3">
        <w:rPr>
          <w:rFonts w:ascii="宋体" w:hAnsi="宋体" w:cs="Arial"/>
          <w:szCs w:val="28"/>
        </w:rPr>
        <w:t>当包装物外径差异时，</w:t>
      </w:r>
      <w:proofErr w:type="gramStart"/>
      <w:r w:rsidR="0019432A" w:rsidRPr="00CF6FE3">
        <w:rPr>
          <w:rFonts w:ascii="宋体" w:hAnsi="宋体" w:cs="Arial" w:hint="eastAsia"/>
          <w:szCs w:val="28"/>
        </w:rPr>
        <w:t>缠绕盘</w:t>
      </w:r>
      <w:proofErr w:type="gramEnd"/>
      <w:r w:rsidR="0019432A" w:rsidRPr="00CF6FE3">
        <w:rPr>
          <w:rFonts w:ascii="宋体" w:hAnsi="宋体" w:cs="Arial" w:hint="eastAsia"/>
          <w:szCs w:val="28"/>
        </w:rPr>
        <w:t>可</w:t>
      </w:r>
      <w:r w:rsidR="000D7D27" w:rsidRPr="00CF6FE3">
        <w:rPr>
          <w:rFonts w:ascii="宋体" w:hAnsi="宋体" w:cs="Arial"/>
          <w:szCs w:val="28"/>
        </w:rPr>
        <w:t>电动</w:t>
      </w:r>
      <w:r w:rsidR="00113034" w:rsidRPr="00CF6FE3">
        <w:rPr>
          <w:rFonts w:ascii="宋体" w:hAnsi="宋体" w:cs="Arial" w:hint="eastAsia"/>
          <w:szCs w:val="28"/>
        </w:rPr>
        <w:t>（直流电机）</w:t>
      </w:r>
      <w:r w:rsidR="000D7D27" w:rsidRPr="00CF6FE3">
        <w:rPr>
          <w:rFonts w:ascii="宋体" w:hAnsi="宋体" w:cs="Arial"/>
          <w:szCs w:val="28"/>
        </w:rPr>
        <w:t>调整</w:t>
      </w:r>
      <w:r w:rsidR="0019432A" w:rsidRPr="00CF6FE3">
        <w:rPr>
          <w:rFonts w:ascii="宋体" w:hAnsi="宋体" w:cs="Arial" w:hint="eastAsia"/>
          <w:szCs w:val="28"/>
        </w:rPr>
        <w:t>升降，保证</w:t>
      </w:r>
      <w:r w:rsidR="000D7D27" w:rsidRPr="00CF6FE3">
        <w:rPr>
          <w:rFonts w:ascii="宋体" w:hAnsi="宋体" w:cs="Arial"/>
          <w:szCs w:val="28"/>
        </w:rPr>
        <w:t>中心水平</w:t>
      </w:r>
      <w:r w:rsidR="000D7D27" w:rsidRPr="00CF6FE3">
        <w:rPr>
          <w:rFonts w:ascii="宋体" w:hAnsi="宋体" w:cs="Arial" w:hint="eastAsia"/>
          <w:szCs w:val="28"/>
        </w:rPr>
        <w:t>位置</w:t>
      </w:r>
      <w:r w:rsidR="00067E7C" w:rsidRPr="00CF6FE3">
        <w:rPr>
          <w:rFonts w:ascii="宋体" w:hAnsi="宋体" w:cs="Arial" w:hint="eastAsia"/>
          <w:szCs w:val="28"/>
        </w:rPr>
        <w:t>可上下移动</w:t>
      </w:r>
      <w:r w:rsidR="000D7D27" w:rsidRPr="00CF6FE3">
        <w:rPr>
          <w:rFonts w:ascii="宋体" w:hAnsi="宋体" w:cs="Arial"/>
          <w:szCs w:val="28"/>
        </w:rPr>
        <w:t>。</w:t>
      </w:r>
      <w:r w:rsidR="000D7D27" w:rsidRPr="00CF6FE3">
        <w:rPr>
          <w:rFonts w:ascii="宋体" w:hAnsi="宋体" w:cs="Arial"/>
          <w:szCs w:val="28"/>
        </w:rPr>
        <w:br/>
      </w:r>
      <w:r w:rsidRPr="00CF6FE3">
        <w:rPr>
          <w:rFonts w:ascii="宋体" w:hAnsi="宋体" w:cs="Arial"/>
          <w:szCs w:val="28"/>
        </w:rPr>
        <w:t>5.8</w:t>
      </w:r>
      <w:r w:rsidR="009D1452" w:rsidRPr="00CF6FE3">
        <w:rPr>
          <w:rFonts w:ascii="宋体" w:hAnsi="宋体" w:cs="Arial"/>
          <w:szCs w:val="28"/>
        </w:rPr>
        <w:t xml:space="preserve"> </w:t>
      </w:r>
      <w:r w:rsidR="000D7D27" w:rsidRPr="00CF6FE3">
        <w:rPr>
          <w:rFonts w:ascii="宋体" w:hAnsi="宋体" w:cs="Arial"/>
          <w:szCs w:val="28"/>
        </w:rPr>
        <w:t>包装带张力松紧可调，包装效果紧凑、平整、美观。</w:t>
      </w:r>
    </w:p>
    <w:p w14:paraId="59D03843" w14:textId="77777777" w:rsidR="009736DF" w:rsidRPr="00CF6FE3" w:rsidRDefault="009736DF">
      <w:pPr>
        <w:rPr>
          <w:rFonts w:ascii="宋体" w:hAnsi="宋体" w:cs="Arial"/>
          <w:szCs w:val="24"/>
        </w:rPr>
      </w:pPr>
      <w:r w:rsidRPr="00CF6FE3">
        <w:rPr>
          <w:rFonts w:ascii="宋体" w:hAnsi="宋体" w:cs="Arial" w:hint="eastAsia"/>
          <w:szCs w:val="24"/>
        </w:rPr>
        <w:t>5</w:t>
      </w:r>
      <w:r w:rsidRPr="00CF6FE3">
        <w:rPr>
          <w:rFonts w:ascii="宋体" w:hAnsi="宋体" w:cs="Arial"/>
          <w:szCs w:val="24"/>
        </w:rPr>
        <w:t>.9</w:t>
      </w:r>
      <w:proofErr w:type="gramStart"/>
      <w:r w:rsidRPr="00CF6FE3">
        <w:rPr>
          <w:rFonts w:ascii="宋体" w:hAnsi="宋体" w:cs="Arial" w:hint="eastAsia"/>
          <w:szCs w:val="24"/>
        </w:rPr>
        <w:t>护辊可左右</w:t>
      </w:r>
      <w:proofErr w:type="gramEnd"/>
      <w:r w:rsidRPr="00CF6FE3">
        <w:rPr>
          <w:rFonts w:ascii="宋体" w:hAnsi="宋体" w:cs="Arial" w:hint="eastAsia"/>
          <w:szCs w:val="24"/>
        </w:rPr>
        <w:t>调节，以适应不同大小宽度的产品。</w:t>
      </w:r>
    </w:p>
    <w:p w14:paraId="240B3BCE" w14:textId="77777777" w:rsidR="007B7FA8" w:rsidRPr="00CF6FE3" w:rsidRDefault="00AB457A">
      <w:pPr>
        <w:rPr>
          <w:rFonts w:ascii="宋体" w:hAnsi="宋体" w:cs="Arial"/>
          <w:szCs w:val="24"/>
        </w:rPr>
      </w:pPr>
      <w:r w:rsidRPr="00CF6FE3">
        <w:rPr>
          <w:rFonts w:ascii="宋体" w:hAnsi="宋体" w:cs="Arial" w:hint="eastAsia"/>
          <w:szCs w:val="24"/>
        </w:rPr>
        <w:t>5.10</w:t>
      </w:r>
      <w:r w:rsidR="009D1452" w:rsidRPr="00CF6FE3">
        <w:rPr>
          <w:rFonts w:ascii="宋体" w:hAnsi="宋体" w:cs="Arial"/>
          <w:szCs w:val="24"/>
        </w:rPr>
        <w:t xml:space="preserve"> </w:t>
      </w:r>
      <w:r w:rsidR="007B7FA8" w:rsidRPr="00CF6FE3">
        <w:rPr>
          <w:rFonts w:ascii="宋体" w:hAnsi="宋体" w:cs="Arial" w:hint="eastAsia"/>
          <w:szCs w:val="24"/>
        </w:rPr>
        <w:t>设备颜色：</w:t>
      </w:r>
    </w:p>
    <w:tbl>
      <w:tblPr>
        <w:tblW w:w="9922" w:type="dxa"/>
        <w:tblInd w:w="279" w:type="dxa"/>
        <w:tblLook w:val="04A0" w:firstRow="1" w:lastRow="0" w:firstColumn="1" w:lastColumn="0" w:noHBand="0" w:noVBand="1"/>
      </w:tblPr>
      <w:tblGrid>
        <w:gridCol w:w="1037"/>
        <w:gridCol w:w="2122"/>
        <w:gridCol w:w="2350"/>
        <w:gridCol w:w="1160"/>
        <w:gridCol w:w="3253"/>
      </w:tblGrid>
      <w:tr w:rsidR="00D857C9" w:rsidRPr="00CF6FE3" w14:paraId="564F9EF8" w14:textId="77777777" w:rsidTr="004A2B15">
        <w:trPr>
          <w:trHeight w:val="14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2307" w14:textId="77777777" w:rsidR="00D857C9" w:rsidRPr="00CF6FE3" w:rsidRDefault="00D857C9" w:rsidP="006810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  <w:lang w:bidi="th-TH"/>
              </w:rPr>
              <w:t>序号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B18A" w14:textId="77777777" w:rsidR="00D857C9" w:rsidRPr="00CF6FE3" w:rsidRDefault="00D857C9" w:rsidP="006810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  <w:lang w:bidi="th-TH"/>
              </w:rPr>
              <w:t>着色部位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C77D" w14:textId="77777777" w:rsidR="00D857C9" w:rsidRPr="00CF6FE3" w:rsidRDefault="00D857C9" w:rsidP="006810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  <w:lang w:bidi="th-TH"/>
              </w:rPr>
              <w:t>颜色名称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BD68" w14:textId="77777777" w:rsidR="00D857C9" w:rsidRPr="00CF6FE3" w:rsidRDefault="00D857C9" w:rsidP="006810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  <w:lang w:bidi="th-TH"/>
              </w:rPr>
              <w:t>色号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2510" w14:textId="77777777" w:rsidR="00D857C9" w:rsidRPr="00CF6FE3" w:rsidRDefault="00D857C9" w:rsidP="006810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  <w:lang w:bidi="th-TH"/>
              </w:rPr>
              <w:t>色样图示</w:t>
            </w:r>
          </w:p>
        </w:tc>
      </w:tr>
      <w:tr w:rsidR="00D857C9" w:rsidRPr="00CF6FE3" w14:paraId="3CC4D41A" w14:textId="77777777" w:rsidTr="004A2B15">
        <w:trPr>
          <w:trHeight w:val="371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66DC" w14:textId="77777777" w:rsidR="00D857C9" w:rsidRPr="00CF6FE3" w:rsidRDefault="00D857C9" w:rsidP="0068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ECCC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机器主体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3703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浅灰色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2CF5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RAL7035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75B2" w14:textId="77777777" w:rsidR="00D857C9" w:rsidRPr="00CF6FE3" w:rsidRDefault="008B42D3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/>
                <w:noProof/>
                <w:sz w:val="22"/>
                <w:szCs w:val="24"/>
              </w:rPr>
              <w:drawing>
                <wp:anchor distT="0" distB="0" distL="114300" distR="114300" simplePos="0" relativeHeight="251655168" behindDoc="1" locked="0" layoutInCell="1" allowOverlap="1" wp14:anchorId="79797C65" wp14:editId="44A61D8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-31750</wp:posOffset>
                  </wp:positionV>
                  <wp:extent cx="1256030" cy="255905"/>
                  <wp:effectExtent l="0" t="0" r="0" b="0"/>
                  <wp:wrapNone/>
                  <wp:docPr id="8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57C9"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 xml:space="preserve">　</w:t>
            </w:r>
          </w:p>
        </w:tc>
      </w:tr>
      <w:tr w:rsidR="00D857C9" w:rsidRPr="00CF6FE3" w14:paraId="1193A9E4" w14:textId="77777777" w:rsidTr="004A2B15">
        <w:trPr>
          <w:trHeight w:val="321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CA40" w14:textId="77777777" w:rsidR="00D857C9" w:rsidRPr="00CF6FE3" w:rsidRDefault="00D857C9" w:rsidP="0068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ED2B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危险的运动部位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3E05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橙红色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36E3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RAL2009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599D" w14:textId="77777777" w:rsidR="00D857C9" w:rsidRPr="00CF6FE3" w:rsidRDefault="008B42D3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/>
                <w:noProof/>
                <w:sz w:val="22"/>
                <w:szCs w:val="24"/>
              </w:rPr>
              <w:drawing>
                <wp:anchor distT="0" distB="0" distL="114300" distR="114300" simplePos="0" relativeHeight="251656192" behindDoc="1" locked="0" layoutInCell="1" allowOverlap="1" wp14:anchorId="33C6F6F1" wp14:editId="72FC58E9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-16510</wp:posOffset>
                  </wp:positionV>
                  <wp:extent cx="1276350" cy="247015"/>
                  <wp:effectExtent l="0" t="0" r="0" b="0"/>
                  <wp:wrapNone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57C9"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 xml:space="preserve">　</w:t>
            </w:r>
          </w:p>
        </w:tc>
      </w:tr>
      <w:tr w:rsidR="00D857C9" w:rsidRPr="00CF6FE3" w14:paraId="7770925A" w14:textId="77777777" w:rsidTr="004A2B15">
        <w:trPr>
          <w:trHeight w:val="321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38BD" w14:textId="77777777" w:rsidR="00D857C9" w:rsidRPr="00CF6FE3" w:rsidRDefault="00D857C9" w:rsidP="0068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8B3E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电控柜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A888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浅灰色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4F88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RAL7035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046C" w14:textId="77777777" w:rsidR="00D857C9" w:rsidRPr="00CF6FE3" w:rsidRDefault="008B42D3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/>
                <w:noProof/>
                <w:sz w:val="22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55EBC8EC" wp14:editId="5187DD53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8255</wp:posOffset>
                  </wp:positionV>
                  <wp:extent cx="1257300" cy="204470"/>
                  <wp:effectExtent l="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57C9"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 xml:space="preserve">　</w:t>
            </w:r>
          </w:p>
        </w:tc>
      </w:tr>
      <w:tr w:rsidR="00D857C9" w:rsidRPr="00CF6FE3" w14:paraId="729489B4" w14:textId="77777777" w:rsidTr="004A2B15">
        <w:trPr>
          <w:trHeight w:val="321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6ED9" w14:textId="77777777" w:rsidR="00D857C9" w:rsidRPr="00CF6FE3" w:rsidRDefault="00D857C9" w:rsidP="0068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40E4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电缆桥架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3E4D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本色热镀锌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D0CA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8D6E" w14:textId="77777777" w:rsidR="00D857C9" w:rsidRPr="00CF6FE3" w:rsidRDefault="00D857C9" w:rsidP="006810B8">
            <w:pPr>
              <w:widowControl/>
              <w:jc w:val="left"/>
              <w:rPr>
                <w:rFonts w:ascii="宋体" w:hAnsi="宋体"/>
                <w:noProof/>
                <w:sz w:val="22"/>
                <w:szCs w:val="24"/>
                <w:lang w:bidi="th-TH"/>
              </w:rPr>
            </w:pPr>
          </w:p>
        </w:tc>
      </w:tr>
      <w:tr w:rsidR="00D857C9" w:rsidRPr="00CF6FE3" w14:paraId="789B2E80" w14:textId="77777777" w:rsidTr="004A2B15">
        <w:trPr>
          <w:trHeight w:val="321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A8F0" w14:textId="77777777" w:rsidR="00D857C9" w:rsidRPr="00CF6FE3" w:rsidRDefault="00D857C9" w:rsidP="0068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E46B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安全防护罩、网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9F8F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黄色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FDC1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RAL1023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8F8E" w14:textId="77777777" w:rsidR="00D857C9" w:rsidRPr="00CF6FE3" w:rsidRDefault="008B42D3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/>
                <w:noProof/>
                <w:sz w:val="22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4429FF4" wp14:editId="6AFF3592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-6350</wp:posOffset>
                  </wp:positionV>
                  <wp:extent cx="1266825" cy="222250"/>
                  <wp:effectExtent l="0" t="0" r="0" b="0"/>
                  <wp:wrapNone/>
                  <wp:docPr id="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57C9"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 xml:space="preserve">　</w:t>
            </w:r>
          </w:p>
        </w:tc>
      </w:tr>
      <w:tr w:rsidR="00D857C9" w:rsidRPr="00CF6FE3" w14:paraId="18F6307E" w14:textId="77777777" w:rsidTr="004A2B15">
        <w:trPr>
          <w:trHeight w:val="762"/>
        </w:trPr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D544" w14:textId="77777777" w:rsidR="00D857C9" w:rsidRPr="00CF6FE3" w:rsidRDefault="00D857C9" w:rsidP="0068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6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79C7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防护栏等安全部件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ACAD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黄黑相间，工作平台、楼梯侧边沿斜度45°间隔100-150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131B" w14:textId="77777777" w:rsidR="00D857C9" w:rsidRPr="00CF6FE3" w:rsidRDefault="00D857C9" w:rsidP="00681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RAL1023</w:t>
            </w: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br/>
              <w:t>+RAL9005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DDBB" w14:textId="77777777" w:rsidR="00D857C9" w:rsidRPr="00CF6FE3" w:rsidRDefault="008B42D3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/>
                <w:noProof/>
                <w:sz w:val="22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BB70B63" wp14:editId="183CBDCB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-290830</wp:posOffset>
                  </wp:positionV>
                  <wp:extent cx="1285240" cy="396240"/>
                  <wp:effectExtent l="0" t="0" r="0" b="0"/>
                  <wp:wrapNone/>
                  <wp:docPr id="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57C9" w:rsidRPr="00CF6FE3" w14:paraId="1935337E" w14:textId="77777777" w:rsidTr="004A2B15">
        <w:trPr>
          <w:trHeight w:val="762"/>
        </w:trPr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F1848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35912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9BCFC5A" w14:textId="77777777" w:rsidR="00D857C9" w:rsidRPr="00CF6FE3" w:rsidRDefault="00D857C9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th-TH"/>
              </w:rPr>
              <w:t>黄黑相间，护栏边框、扶手，间隔100-200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9E95A" w14:textId="77777777" w:rsidR="00D857C9" w:rsidRPr="00CF6FE3" w:rsidRDefault="00D857C9" w:rsidP="006810B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A07AC" w14:textId="77777777" w:rsidR="00D857C9" w:rsidRPr="00CF6FE3" w:rsidRDefault="008B42D3" w:rsidP="006810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th-TH"/>
              </w:rPr>
            </w:pPr>
            <w:r w:rsidRPr="00CF6FE3">
              <w:rPr>
                <w:rFonts w:ascii="宋体" w:hAnsi="宋体"/>
                <w:noProof/>
                <w:sz w:val="2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D49CCA4" wp14:editId="433C9CC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-318135</wp:posOffset>
                  </wp:positionV>
                  <wp:extent cx="1257300" cy="400050"/>
                  <wp:effectExtent l="0" t="0" r="0" b="0"/>
                  <wp:wrapNone/>
                  <wp:docPr id="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0532BB" w14:textId="77777777" w:rsidR="007B7FA8" w:rsidRPr="00CF6FE3" w:rsidRDefault="007B7FA8">
      <w:pPr>
        <w:rPr>
          <w:rFonts w:ascii="宋体" w:hAnsi="宋体" w:cs="Arial"/>
          <w:sz w:val="21"/>
          <w:szCs w:val="21"/>
        </w:rPr>
      </w:pPr>
    </w:p>
    <w:p w14:paraId="4777EE20" w14:textId="77777777" w:rsidR="00B817CC" w:rsidRPr="00CF6FE3" w:rsidRDefault="00B817CC" w:rsidP="00B817CC">
      <w:pPr>
        <w:rPr>
          <w:rFonts w:ascii="宋体" w:hAnsi="宋体" w:cs="Arial"/>
          <w:szCs w:val="24"/>
        </w:rPr>
      </w:pPr>
      <w:r w:rsidRPr="00CF6FE3">
        <w:rPr>
          <w:rFonts w:ascii="宋体" w:hAnsi="宋体" w:cs="Arial"/>
          <w:szCs w:val="24"/>
        </w:rPr>
        <w:t>5.11</w:t>
      </w:r>
      <w:r w:rsidR="009D1452" w:rsidRPr="00CF6FE3">
        <w:rPr>
          <w:rFonts w:ascii="宋体" w:hAnsi="宋体" w:cs="Arial"/>
          <w:szCs w:val="24"/>
        </w:rPr>
        <w:t xml:space="preserve"> </w:t>
      </w:r>
      <w:r w:rsidRPr="00CF6FE3">
        <w:rPr>
          <w:rFonts w:ascii="宋体" w:hAnsi="宋体" w:cs="Arial" w:hint="eastAsia"/>
          <w:szCs w:val="24"/>
        </w:rPr>
        <w:t>采用PLC可编程控制器及人机对话触摸屏，只需输入产品内外径、宽度及修正值等，PLC便可自动计算出包装带的长度。</w:t>
      </w:r>
      <w:r w:rsidR="002016FE" w:rsidRPr="00CF6FE3">
        <w:rPr>
          <w:rFonts w:ascii="宋体" w:hAnsi="宋体" w:cs="Arial" w:hint="eastAsia"/>
          <w:szCs w:val="24"/>
        </w:rPr>
        <w:t>所有软件必须正版授权。</w:t>
      </w:r>
    </w:p>
    <w:p w14:paraId="5EF71252" w14:textId="77777777" w:rsidR="0029586D" w:rsidRPr="00CF6FE3" w:rsidRDefault="00B817CC" w:rsidP="00B817CC">
      <w:pPr>
        <w:rPr>
          <w:rFonts w:ascii="宋体" w:hAnsi="宋体" w:cs="Arial"/>
          <w:szCs w:val="24"/>
        </w:rPr>
      </w:pPr>
      <w:r w:rsidRPr="00CF6FE3">
        <w:rPr>
          <w:rFonts w:ascii="宋体" w:hAnsi="宋体" w:cs="Arial" w:hint="eastAsia"/>
          <w:szCs w:val="24"/>
        </w:rPr>
        <w:t>5.12</w:t>
      </w:r>
      <w:r w:rsidR="009D1452" w:rsidRPr="00CF6FE3">
        <w:rPr>
          <w:rFonts w:ascii="宋体" w:hAnsi="宋体" w:cs="Arial"/>
          <w:szCs w:val="24"/>
        </w:rPr>
        <w:t xml:space="preserve"> </w:t>
      </w:r>
      <w:r w:rsidRPr="00CF6FE3">
        <w:rPr>
          <w:rFonts w:ascii="宋体" w:hAnsi="宋体" w:cs="Arial" w:hint="eastAsia"/>
          <w:szCs w:val="24"/>
        </w:rPr>
        <w:t>物料采用</w:t>
      </w:r>
      <w:r w:rsidR="0029586D" w:rsidRPr="00CF6FE3">
        <w:rPr>
          <w:rFonts w:ascii="宋体" w:hAnsi="宋体" w:cs="Arial" w:hint="eastAsia"/>
          <w:szCs w:val="24"/>
        </w:rPr>
        <w:t>立式</w:t>
      </w:r>
      <w:r w:rsidRPr="00CF6FE3">
        <w:rPr>
          <w:rFonts w:ascii="宋体" w:hAnsi="宋体" w:cs="Arial" w:hint="eastAsia"/>
          <w:szCs w:val="24"/>
        </w:rPr>
        <w:t>包装</w:t>
      </w:r>
    </w:p>
    <w:p w14:paraId="4786C5AE" w14:textId="7DC1EA79" w:rsidR="00B817CC" w:rsidRPr="00CF6FE3" w:rsidRDefault="00B817CC" w:rsidP="00B817CC">
      <w:pPr>
        <w:rPr>
          <w:rFonts w:ascii="宋体" w:hAnsi="宋体" w:cs="Arial"/>
          <w:szCs w:val="24"/>
        </w:rPr>
      </w:pPr>
      <w:r w:rsidRPr="00CF6FE3">
        <w:rPr>
          <w:rFonts w:ascii="宋体" w:hAnsi="宋体" w:cs="Arial" w:hint="eastAsia"/>
          <w:szCs w:val="24"/>
        </w:rPr>
        <w:t>5.13</w:t>
      </w:r>
      <w:r w:rsidR="009D1452" w:rsidRPr="00CF6FE3">
        <w:rPr>
          <w:rFonts w:ascii="宋体" w:hAnsi="宋体" w:cs="Arial"/>
          <w:szCs w:val="24"/>
        </w:rPr>
        <w:t xml:space="preserve"> </w:t>
      </w:r>
      <w:r w:rsidRPr="00CF6FE3">
        <w:rPr>
          <w:rFonts w:ascii="宋体" w:hAnsi="宋体" w:cs="Arial" w:hint="eastAsia"/>
          <w:szCs w:val="24"/>
        </w:rPr>
        <w:t>线路整齐、明晰，线号清晰，按钮指示灯均有明显标志，电气配电箱及控制柜的设计、制造、安装均符合</w:t>
      </w:r>
      <w:r w:rsidR="001E03AF" w:rsidRPr="00CF6FE3">
        <w:rPr>
          <w:rFonts w:ascii="宋体" w:hAnsi="宋体" w:cs="Arial" w:hint="eastAsia"/>
          <w:szCs w:val="24"/>
        </w:rPr>
        <w:t>G</w:t>
      </w:r>
      <w:r w:rsidR="001E03AF" w:rsidRPr="00CF6FE3">
        <w:rPr>
          <w:rFonts w:ascii="宋体" w:hAnsi="宋体" w:cs="Arial"/>
          <w:szCs w:val="24"/>
        </w:rPr>
        <w:t>B</w:t>
      </w:r>
      <w:r w:rsidRPr="00CF6FE3">
        <w:rPr>
          <w:rFonts w:ascii="宋体" w:hAnsi="宋体" w:cs="Arial" w:hint="eastAsia"/>
          <w:szCs w:val="24"/>
        </w:rPr>
        <w:t>电气技术的安全标准，所有线体电器和设备工作时，温升符合产品标准额定值，开关并有良好的过载保护</w:t>
      </w:r>
      <w:r w:rsidR="00FB141F" w:rsidRPr="00CF6FE3">
        <w:rPr>
          <w:rFonts w:ascii="宋体" w:hAnsi="宋体" w:cs="Arial" w:hint="eastAsia"/>
          <w:szCs w:val="24"/>
        </w:rPr>
        <w:t>。</w:t>
      </w:r>
    </w:p>
    <w:p w14:paraId="185A81A6" w14:textId="59426119" w:rsidR="00B25B2E" w:rsidRDefault="002016FE" w:rsidP="00B25B2E">
      <w:pPr>
        <w:rPr>
          <w:rFonts w:ascii="宋体" w:hAnsi="宋体" w:cs="Arial"/>
          <w:szCs w:val="24"/>
        </w:rPr>
      </w:pPr>
      <w:r w:rsidRPr="00CF6FE3">
        <w:rPr>
          <w:rFonts w:ascii="宋体" w:hAnsi="宋体" w:cs="Arial" w:hint="eastAsia"/>
          <w:szCs w:val="24"/>
        </w:rPr>
        <w:t>5</w:t>
      </w:r>
      <w:r w:rsidRPr="00CF6FE3">
        <w:rPr>
          <w:rFonts w:ascii="宋体" w:hAnsi="宋体" w:cs="Arial"/>
          <w:szCs w:val="24"/>
        </w:rPr>
        <w:t>.14</w:t>
      </w:r>
      <w:r w:rsidRPr="00CF6FE3">
        <w:rPr>
          <w:rFonts w:ascii="宋体" w:hAnsi="宋体" w:cs="Arial" w:hint="eastAsia"/>
          <w:szCs w:val="24"/>
        </w:rPr>
        <w:t>各种操作标识铭牌、人机操作界面应具备中</w:t>
      </w:r>
      <w:r w:rsidR="001E03AF" w:rsidRPr="00CF6FE3">
        <w:rPr>
          <w:rFonts w:ascii="宋体" w:hAnsi="宋体" w:cs="Arial" w:hint="eastAsia"/>
          <w:szCs w:val="24"/>
        </w:rPr>
        <w:t>英</w:t>
      </w:r>
      <w:r w:rsidRPr="00CF6FE3">
        <w:rPr>
          <w:rFonts w:ascii="宋体" w:hAnsi="宋体" w:cs="Arial" w:hint="eastAsia"/>
          <w:szCs w:val="24"/>
        </w:rPr>
        <w:t>泰文标识</w:t>
      </w:r>
    </w:p>
    <w:p w14:paraId="6293E9A0" w14:textId="77777777" w:rsidR="00CF6FE3" w:rsidRPr="00CF6FE3" w:rsidRDefault="00CF6FE3" w:rsidP="00B25B2E">
      <w:pPr>
        <w:rPr>
          <w:rFonts w:ascii="宋体" w:hAnsi="宋体" w:cs="Arial"/>
          <w:szCs w:val="24"/>
        </w:rPr>
      </w:pPr>
    </w:p>
    <w:p w14:paraId="632C842F" w14:textId="1B29DA67" w:rsidR="00B25B2E" w:rsidRDefault="00B25B2E" w:rsidP="00B25B2E">
      <w:pPr>
        <w:rPr>
          <w:rFonts w:ascii="宋体" w:hAnsi="宋体"/>
          <w:b/>
          <w:sz w:val="28"/>
          <w:szCs w:val="24"/>
        </w:rPr>
      </w:pPr>
      <w:r w:rsidRPr="00CF6FE3">
        <w:rPr>
          <w:rFonts w:ascii="宋体" w:hAnsi="宋体" w:cs="Arial" w:hint="eastAsia"/>
          <w:b/>
          <w:sz w:val="28"/>
          <w:szCs w:val="24"/>
        </w:rPr>
        <w:t>六、</w:t>
      </w:r>
      <w:r w:rsidRPr="00CF6FE3">
        <w:rPr>
          <w:rFonts w:ascii="宋体" w:hAnsi="宋体" w:hint="eastAsia"/>
          <w:b/>
          <w:sz w:val="28"/>
          <w:szCs w:val="24"/>
        </w:rPr>
        <w:t>设备安全：</w:t>
      </w:r>
    </w:p>
    <w:p w14:paraId="2FAC6AA0" w14:textId="77777777" w:rsidR="00CF6FE3" w:rsidRPr="00CF6FE3" w:rsidRDefault="00CF6FE3" w:rsidP="00B25B2E">
      <w:pPr>
        <w:rPr>
          <w:rFonts w:ascii="宋体" w:hAnsi="宋体" w:cs="Arial"/>
          <w:b/>
          <w:sz w:val="28"/>
          <w:szCs w:val="24"/>
        </w:rPr>
      </w:pPr>
    </w:p>
    <w:p w14:paraId="3DD7F8D5" w14:textId="77777777" w:rsidR="00B25B2E" w:rsidRPr="00CF6FE3" w:rsidRDefault="00B25B2E" w:rsidP="00B25B2E">
      <w:pPr>
        <w:adjustRightInd/>
        <w:spacing w:line="360" w:lineRule="auto"/>
        <w:rPr>
          <w:rFonts w:ascii="宋体" w:hAnsi="宋体" w:cs="Arial"/>
          <w:bCs/>
          <w:szCs w:val="24"/>
        </w:rPr>
      </w:pPr>
      <w:r w:rsidRPr="00CF6FE3">
        <w:rPr>
          <w:rFonts w:ascii="宋体" w:hAnsi="宋体" w:cs="Arial"/>
          <w:bCs/>
          <w:szCs w:val="24"/>
        </w:rPr>
        <w:t>6.1</w:t>
      </w:r>
      <w:r w:rsidRPr="00CF6FE3">
        <w:rPr>
          <w:rFonts w:ascii="宋体" w:hAnsi="宋体" w:cs="Arial" w:hint="eastAsia"/>
          <w:bCs/>
          <w:szCs w:val="24"/>
        </w:rPr>
        <w:t>设备配备充分的</w:t>
      </w:r>
      <w:proofErr w:type="gramStart"/>
      <w:r w:rsidRPr="00CF6FE3">
        <w:rPr>
          <w:rFonts w:ascii="宋体" w:hAnsi="宋体" w:cs="Arial" w:hint="eastAsia"/>
          <w:bCs/>
          <w:szCs w:val="24"/>
        </w:rPr>
        <w:t>的</w:t>
      </w:r>
      <w:proofErr w:type="gramEnd"/>
      <w:r w:rsidRPr="00CF6FE3">
        <w:rPr>
          <w:rFonts w:ascii="宋体" w:hAnsi="宋体" w:cs="Arial" w:hint="eastAsia"/>
          <w:bCs/>
          <w:szCs w:val="24"/>
        </w:rPr>
        <w:t>安全保护装置，包括齐全的急停开关.拉绳.踢板等保护器件，危险区域的检测装置，并保证在停电.停气.紧急停车等情况下的安全处理。拉绳开关为复位报警式拉绳开关，紧急停止范围为全线停止，操作台显示报警位置。</w:t>
      </w:r>
    </w:p>
    <w:p w14:paraId="2171E397" w14:textId="77777777" w:rsidR="00B25B2E" w:rsidRPr="00CF6FE3" w:rsidRDefault="00DB291C" w:rsidP="00DB291C">
      <w:pPr>
        <w:adjustRightInd/>
        <w:spacing w:line="360" w:lineRule="auto"/>
        <w:rPr>
          <w:rFonts w:ascii="宋体" w:hAnsi="宋体" w:cs="Arial"/>
          <w:bCs/>
          <w:szCs w:val="24"/>
        </w:rPr>
      </w:pPr>
      <w:r w:rsidRPr="00CF6FE3">
        <w:rPr>
          <w:rFonts w:ascii="宋体" w:hAnsi="宋体" w:cs="Arial"/>
          <w:bCs/>
          <w:szCs w:val="24"/>
        </w:rPr>
        <w:t>6.2</w:t>
      </w:r>
      <w:r w:rsidR="00B25B2E" w:rsidRPr="00CF6FE3">
        <w:rPr>
          <w:rFonts w:ascii="宋体" w:hAnsi="宋体" w:cs="Arial" w:hint="eastAsia"/>
          <w:bCs/>
          <w:szCs w:val="24"/>
        </w:rPr>
        <w:t>安全警示标识.标牌.安全护栏.护网等安全防护装置符合安全标准。</w:t>
      </w:r>
    </w:p>
    <w:p w14:paraId="2934D406" w14:textId="77777777" w:rsidR="00B25B2E" w:rsidRPr="00CF6FE3" w:rsidRDefault="00DB291C" w:rsidP="00DB291C">
      <w:pPr>
        <w:adjustRightInd/>
        <w:spacing w:line="360" w:lineRule="auto"/>
        <w:rPr>
          <w:rFonts w:ascii="宋体" w:hAnsi="宋体" w:cs="Arial"/>
          <w:bCs/>
          <w:szCs w:val="24"/>
        </w:rPr>
      </w:pPr>
      <w:r w:rsidRPr="00CF6FE3">
        <w:rPr>
          <w:rFonts w:ascii="宋体" w:hAnsi="宋体" w:cs="Arial"/>
          <w:bCs/>
          <w:szCs w:val="24"/>
        </w:rPr>
        <w:t>6.3</w:t>
      </w:r>
      <w:r w:rsidR="00B25B2E" w:rsidRPr="00CF6FE3">
        <w:rPr>
          <w:rFonts w:ascii="宋体" w:hAnsi="宋体" w:cs="Arial" w:hint="eastAsia"/>
          <w:bCs/>
          <w:szCs w:val="24"/>
        </w:rPr>
        <w:t>本协议所涉及设备及其附属部件符合中国CCC标准.欧盟CE标准.满足行业.政府相关规范，并达到现场操作使用要求。</w:t>
      </w:r>
    </w:p>
    <w:p w14:paraId="6AB6BE8C" w14:textId="77777777" w:rsidR="00B25B2E" w:rsidRPr="00CF6FE3" w:rsidRDefault="00DB291C" w:rsidP="00DB291C">
      <w:pPr>
        <w:adjustRightInd/>
        <w:snapToGrid/>
        <w:spacing w:line="360" w:lineRule="auto"/>
        <w:rPr>
          <w:rFonts w:ascii="宋体" w:hAnsi="宋体"/>
          <w:szCs w:val="24"/>
        </w:rPr>
      </w:pPr>
      <w:r w:rsidRPr="00CF6FE3">
        <w:rPr>
          <w:rFonts w:ascii="宋体" w:hAnsi="宋体" w:cs="Arial"/>
          <w:szCs w:val="24"/>
        </w:rPr>
        <w:t>6.4</w:t>
      </w:r>
      <w:r w:rsidR="00B25B2E" w:rsidRPr="00CF6FE3">
        <w:rPr>
          <w:rFonts w:ascii="宋体" w:hAnsi="宋体" w:hint="eastAsia"/>
          <w:szCs w:val="24"/>
        </w:rPr>
        <w:t>安全系统设置：符合GB12265.1977 &lt;&lt;机械安全防止上肢出及危险去的安全距离&gt;&gt;的规定。</w:t>
      </w:r>
    </w:p>
    <w:p w14:paraId="7FB8EEED" w14:textId="77777777" w:rsidR="00B25B2E" w:rsidRPr="00CF6FE3" w:rsidRDefault="00DB291C" w:rsidP="00DB291C">
      <w:pPr>
        <w:adjustRightInd/>
        <w:spacing w:line="360" w:lineRule="auto"/>
        <w:rPr>
          <w:rFonts w:ascii="宋体" w:hAnsi="宋体" w:cs="Arial"/>
          <w:bCs/>
          <w:szCs w:val="24"/>
        </w:rPr>
      </w:pPr>
      <w:r w:rsidRPr="00CF6FE3">
        <w:rPr>
          <w:rFonts w:ascii="宋体" w:hAnsi="宋体" w:cs="Arial"/>
          <w:bCs/>
          <w:szCs w:val="24"/>
        </w:rPr>
        <w:t>6.5</w:t>
      </w:r>
      <w:r w:rsidR="00B25B2E" w:rsidRPr="00CF6FE3">
        <w:rPr>
          <w:rFonts w:ascii="宋体" w:hAnsi="宋体" w:cs="Arial" w:hint="eastAsia"/>
          <w:bCs/>
          <w:szCs w:val="24"/>
        </w:rPr>
        <w:t>满足甲方设备安全验收检查</w:t>
      </w:r>
      <w:proofErr w:type="gramStart"/>
      <w:r w:rsidR="00B25B2E" w:rsidRPr="00CF6FE3">
        <w:rPr>
          <w:rFonts w:ascii="宋体" w:hAnsi="宋体" w:cs="Arial" w:hint="eastAsia"/>
          <w:bCs/>
          <w:szCs w:val="24"/>
        </w:rPr>
        <w:t>表相关</w:t>
      </w:r>
      <w:proofErr w:type="gramEnd"/>
      <w:r w:rsidR="00B25B2E" w:rsidRPr="00CF6FE3">
        <w:rPr>
          <w:rFonts w:ascii="宋体" w:hAnsi="宋体" w:cs="Arial" w:hint="eastAsia"/>
          <w:bCs/>
          <w:szCs w:val="24"/>
        </w:rPr>
        <w:t>项目要求。</w:t>
      </w:r>
    </w:p>
    <w:p w14:paraId="74B2F3C7" w14:textId="77777777" w:rsidR="00B25B2E" w:rsidRPr="00CF6FE3" w:rsidRDefault="00B25B2E" w:rsidP="00B817CC">
      <w:pPr>
        <w:rPr>
          <w:rFonts w:ascii="宋体" w:hAnsi="宋体" w:cs="Arial"/>
          <w:szCs w:val="24"/>
        </w:rPr>
      </w:pPr>
    </w:p>
    <w:p w14:paraId="103F18E6" w14:textId="77777777" w:rsidR="000D7D27" w:rsidRPr="00CF6FE3" w:rsidRDefault="00B25B2E" w:rsidP="00AB457A">
      <w:pPr>
        <w:autoSpaceDE w:val="0"/>
        <w:autoSpaceDN w:val="0"/>
        <w:spacing w:line="360" w:lineRule="auto"/>
        <w:rPr>
          <w:rFonts w:ascii="宋体" w:hAnsi="宋体"/>
          <w:b/>
          <w:sz w:val="28"/>
          <w:szCs w:val="24"/>
        </w:rPr>
      </w:pPr>
      <w:r w:rsidRPr="00CF6FE3">
        <w:rPr>
          <w:rFonts w:ascii="宋体" w:hAnsi="宋体" w:hint="eastAsia"/>
          <w:b/>
          <w:sz w:val="28"/>
          <w:szCs w:val="24"/>
        </w:rPr>
        <w:t>七</w:t>
      </w:r>
      <w:r w:rsidR="00AB457A" w:rsidRPr="00CF6FE3">
        <w:rPr>
          <w:rFonts w:ascii="宋体" w:hAnsi="宋体" w:hint="eastAsia"/>
          <w:b/>
          <w:sz w:val="28"/>
          <w:szCs w:val="24"/>
        </w:rPr>
        <w:t>、</w:t>
      </w:r>
      <w:r w:rsidR="00FE1EF9" w:rsidRPr="00CF6FE3">
        <w:rPr>
          <w:rFonts w:ascii="宋体" w:hAnsi="宋体" w:hint="eastAsia"/>
          <w:b/>
          <w:sz w:val="28"/>
          <w:szCs w:val="24"/>
        </w:rPr>
        <w:t>安装调试和售后</w:t>
      </w:r>
    </w:p>
    <w:p w14:paraId="5FAAEFEB" w14:textId="5392A8E9" w:rsidR="00FE1EF9" w:rsidRPr="00CF6FE3" w:rsidRDefault="00DB291C">
      <w:pPr>
        <w:tabs>
          <w:tab w:val="left" w:pos="3060"/>
        </w:tabs>
        <w:spacing w:line="480" w:lineRule="exact"/>
        <w:rPr>
          <w:rFonts w:ascii="宋体" w:hAnsi="宋体" w:cs="Arial"/>
          <w:szCs w:val="24"/>
        </w:rPr>
      </w:pPr>
      <w:r w:rsidRPr="00CF6FE3">
        <w:rPr>
          <w:rFonts w:ascii="宋体" w:hAnsi="宋体" w:cs="Arial"/>
          <w:szCs w:val="24"/>
        </w:rPr>
        <w:lastRenderedPageBreak/>
        <w:t>7</w:t>
      </w:r>
      <w:r w:rsidR="00AB457A" w:rsidRPr="00CF6FE3">
        <w:rPr>
          <w:rFonts w:ascii="宋体" w:hAnsi="宋体" w:cs="Arial"/>
          <w:szCs w:val="24"/>
        </w:rPr>
        <w:t>.1</w:t>
      </w:r>
      <w:r w:rsidR="00AB457A" w:rsidRPr="00CF6FE3">
        <w:rPr>
          <w:rFonts w:ascii="宋体" w:hAnsi="宋体" w:cs="Arial" w:hint="eastAsia"/>
          <w:szCs w:val="24"/>
        </w:rPr>
        <w:t xml:space="preserve"> </w:t>
      </w:r>
      <w:r w:rsidR="00BD547C" w:rsidRPr="00CF6FE3">
        <w:rPr>
          <w:rFonts w:ascii="宋体" w:hAnsi="宋体" w:cs="Arial" w:hint="eastAsia"/>
          <w:szCs w:val="24"/>
        </w:rPr>
        <w:t>设备</w:t>
      </w:r>
      <w:r w:rsidR="008E12F1" w:rsidRPr="00CF6FE3">
        <w:rPr>
          <w:rFonts w:ascii="宋体" w:hAnsi="宋体" w:cs="Arial" w:hint="eastAsia"/>
          <w:szCs w:val="24"/>
        </w:rPr>
        <w:t>到厂后</w:t>
      </w:r>
      <w:r w:rsidR="00BD547C" w:rsidRPr="00CF6FE3">
        <w:rPr>
          <w:rFonts w:ascii="宋体" w:hAnsi="宋体" w:cs="Arial" w:hint="eastAsia"/>
          <w:szCs w:val="24"/>
        </w:rPr>
        <w:t>在</w:t>
      </w:r>
      <w:r w:rsidR="00FE1EF9" w:rsidRPr="00CF6FE3">
        <w:rPr>
          <w:rFonts w:ascii="宋体" w:hAnsi="宋体" w:cs="Arial" w:hint="eastAsia"/>
          <w:szCs w:val="24"/>
        </w:rPr>
        <w:t>运输、安装调试过程，</w:t>
      </w:r>
      <w:r w:rsidR="00BD547C" w:rsidRPr="00CF6FE3">
        <w:rPr>
          <w:rFonts w:ascii="宋体" w:hAnsi="宋体" w:cs="Arial" w:hint="eastAsia"/>
          <w:szCs w:val="24"/>
        </w:rPr>
        <w:t>所需</w:t>
      </w:r>
      <w:r w:rsidR="00FE1EF9" w:rsidRPr="00CF6FE3">
        <w:rPr>
          <w:rFonts w:ascii="宋体" w:hAnsi="宋体" w:cs="Arial" w:hint="eastAsia"/>
          <w:szCs w:val="24"/>
        </w:rPr>
        <w:t>的所有工具（包括叉车、拖车等）由</w:t>
      </w:r>
      <w:r w:rsidR="001E03AF" w:rsidRPr="00CF6FE3">
        <w:rPr>
          <w:rFonts w:ascii="宋体" w:hAnsi="宋体" w:cs="Arial" w:hint="eastAsia"/>
          <w:szCs w:val="24"/>
        </w:rPr>
        <w:t>甲方</w:t>
      </w:r>
      <w:r w:rsidR="00FE1EF9" w:rsidRPr="00CF6FE3">
        <w:rPr>
          <w:rFonts w:ascii="宋体" w:hAnsi="宋体" w:cs="Arial" w:hint="eastAsia"/>
          <w:szCs w:val="24"/>
        </w:rPr>
        <w:t>承担。</w:t>
      </w:r>
      <w:r w:rsidR="001E03AF" w:rsidRPr="00CF6FE3">
        <w:rPr>
          <w:rFonts w:ascii="宋体" w:hAnsi="宋体" w:hint="eastAsia"/>
          <w:szCs w:val="24"/>
        </w:rPr>
        <w:t>乙方派人现场安装调试</w:t>
      </w:r>
      <w:r w:rsidR="001E03AF" w:rsidRPr="00CF6FE3">
        <w:rPr>
          <w:rFonts w:ascii="宋体" w:hAnsi="宋体" w:cs="Arial"/>
          <w:szCs w:val="24"/>
        </w:rPr>
        <w:t xml:space="preserve"> </w:t>
      </w:r>
      <w:r w:rsidR="001E03AF" w:rsidRPr="00CF6FE3">
        <w:rPr>
          <w:rFonts w:ascii="宋体" w:hAnsi="宋体" w:cs="Arial" w:hint="eastAsia"/>
          <w:szCs w:val="24"/>
        </w:rPr>
        <w:t>。</w:t>
      </w:r>
    </w:p>
    <w:p w14:paraId="3BC2E556" w14:textId="2A7073BC" w:rsidR="00FE1EF9" w:rsidRPr="00CF6FE3" w:rsidRDefault="00DB291C" w:rsidP="00CF6FE3">
      <w:pPr>
        <w:pStyle w:val="af2"/>
        <w:rPr>
          <w:rFonts w:ascii="宋体" w:hAnsi="宋体"/>
          <w:szCs w:val="24"/>
        </w:rPr>
      </w:pPr>
      <w:r w:rsidRPr="00CF6FE3">
        <w:rPr>
          <w:rFonts w:ascii="宋体" w:hAnsi="宋体" w:cs="Arial"/>
          <w:szCs w:val="24"/>
        </w:rPr>
        <w:t>7</w:t>
      </w:r>
      <w:r w:rsidR="00AB457A" w:rsidRPr="00CF6FE3">
        <w:rPr>
          <w:rFonts w:ascii="宋体" w:hAnsi="宋体" w:cs="Arial"/>
          <w:szCs w:val="24"/>
        </w:rPr>
        <w:t xml:space="preserve">.2 </w:t>
      </w:r>
      <w:r w:rsidR="000D7D27" w:rsidRPr="00CF6FE3">
        <w:rPr>
          <w:rFonts w:ascii="宋体" w:hAnsi="宋体" w:cs="Arial" w:hint="eastAsia"/>
          <w:szCs w:val="24"/>
        </w:rPr>
        <w:t>整机</w:t>
      </w:r>
      <w:r w:rsidR="00FE1EF9" w:rsidRPr="00CF6FE3">
        <w:rPr>
          <w:rFonts w:ascii="宋体" w:hAnsi="宋体" w:cs="Arial" w:hint="eastAsia"/>
          <w:szCs w:val="24"/>
        </w:rPr>
        <w:t>（包括所有零部件）</w:t>
      </w:r>
      <w:r w:rsidR="000D7D27" w:rsidRPr="00CF6FE3">
        <w:rPr>
          <w:rFonts w:ascii="宋体" w:hAnsi="宋体" w:cs="Arial" w:hint="eastAsia"/>
          <w:szCs w:val="24"/>
        </w:rPr>
        <w:t>在安装、调试验收</w:t>
      </w:r>
      <w:r w:rsidR="00FE1EF9" w:rsidRPr="00CF6FE3">
        <w:rPr>
          <w:rFonts w:ascii="宋体" w:hAnsi="宋体" w:cs="Arial" w:hint="eastAsia"/>
          <w:szCs w:val="24"/>
        </w:rPr>
        <w:t>完</w:t>
      </w:r>
      <w:r w:rsidR="000D7D27" w:rsidRPr="00CF6FE3">
        <w:rPr>
          <w:rFonts w:ascii="宋体" w:hAnsi="宋体" w:cs="Arial" w:hint="eastAsia"/>
          <w:szCs w:val="24"/>
        </w:rPr>
        <w:t>之日起实行一年的免费保修责任</w:t>
      </w:r>
      <w:r w:rsidR="00FE1EF9" w:rsidRPr="00CF6FE3">
        <w:rPr>
          <w:rFonts w:ascii="宋体" w:hAnsi="宋体" w:cs="Arial" w:hint="eastAsia"/>
          <w:szCs w:val="24"/>
        </w:rPr>
        <w:t>，</w:t>
      </w:r>
      <w:r w:rsidR="001E03AF" w:rsidRPr="00CF6FE3">
        <w:rPr>
          <w:rFonts w:ascii="宋体" w:hAnsi="宋体" w:hint="eastAsia"/>
          <w:szCs w:val="24"/>
        </w:rPr>
        <w:t>一年保修远程指导</w:t>
      </w:r>
      <w:r w:rsidR="00CF6FE3">
        <w:rPr>
          <w:rFonts w:ascii="宋体" w:hAnsi="宋体" w:hint="eastAsia"/>
          <w:szCs w:val="24"/>
        </w:rPr>
        <w:t>，</w:t>
      </w:r>
      <w:r w:rsidR="00FE1EF9" w:rsidRPr="00CF6FE3">
        <w:rPr>
          <w:rFonts w:ascii="宋体" w:hAnsi="宋体" w:cs="Arial" w:hint="eastAsia"/>
          <w:szCs w:val="24"/>
        </w:rPr>
        <w:t>提供终身技术</w:t>
      </w:r>
      <w:r w:rsidR="000D7D27" w:rsidRPr="00CF6FE3">
        <w:rPr>
          <w:rFonts w:ascii="宋体" w:hAnsi="宋体" w:cs="Arial" w:hint="eastAsia"/>
          <w:szCs w:val="24"/>
        </w:rPr>
        <w:t>维修服务。</w:t>
      </w:r>
    </w:p>
    <w:p w14:paraId="3EE4DB59" w14:textId="77777777" w:rsidR="000D7D27" w:rsidRPr="00CF6FE3" w:rsidRDefault="00DB291C">
      <w:pPr>
        <w:tabs>
          <w:tab w:val="left" w:pos="3060"/>
        </w:tabs>
        <w:spacing w:line="480" w:lineRule="exact"/>
        <w:rPr>
          <w:rFonts w:ascii="宋体" w:hAnsi="宋体" w:cs="Arial"/>
          <w:szCs w:val="24"/>
        </w:rPr>
      </w:pPr>
      <w:r w:rsidRPr="00CF6FE3">
        <w:rPr>
          <w:rFonts w:ascii="宋体" w:hAnsi="宋体" w:cs="Arial"/>
          <w:szCs w:val="24"/>
        </w:rPr>
        <w:t>7</w:t>
      </w:r>
      <w:r w:rsidR="00AB457A" w:rsidRPr="00CF6FE3">
        <w:rPr>
          <w:rFonts w:ascii="宋体" w:hAnsi="宋体" w:cs="Arial"/>
          <w:szCs w:val="24"/>
        </w:rPr>
        <w:t xml:space="preserve">.3 </w:t>
      </w:r>
      <w:r w:rsidR="000D7D27" w:rsidRPr="00CF6FE3">
        <w:rPr>
          <w:rFonts w:ascii="宋体" w:hAnsi="宋体" w:cs="Arial" w:hint="eastAsia"/>
          <w:szCs w:val="24"/>
        </w:rPr>
        <w:t>售后服务专线24小时提供技术支持.常见问题</w:t>
      </w:r>
      <w:r w:rsidR="00FE1EF9" w:rsidRPr="00CF6FE3">
        <w:rPr>
          <w:rFonts w:ascii="宋体" w:hAnsi="宋体" w:cs="Arial" w:hint="eastAsia"/>
          <w:szCs w:val="24"/>
        </w:rPr>
        <w:t>30</w:t>
      </w:r>
      <w:r w:rsidR="000D7D27" w:rsidRPr="00CF6FE3">
        <w:rPr>
          <w:rFonts w:ascii="宋体" w:hAnsi="宋体" w:cs="Arial" w:hint="eastAsia"/>
          <w:szCs w:val="24"/>
        </w:rPr>
        <w:t>分钟排除故障。</w:t>
      </w:r>
    </w:p>
    <w:p w14:paraId="6CBFCDA1" w14:textId="77777777" w:rsidR="007F7B40" w:rsidRPr="00CF6FE3" w:rsidRDefault="00DB291C">
      <w:pPr>
        <w:tabs>
          <w:tab w:val="left" w:pos="3060"/>
        </w:tabs>
        <w:spacing w:line="480" w:lineRule="exact"/>
        <w:rPr>
          <w:rFonts w:ascii="宋体" w:hAnsi="宋体" w:cs="Arial"/>
          <w:szCs w:val="24"/>
        </w:rPr>
      </w:pPr>
      <w:r w:rsidRPr="00CF6FE3">
        <w:rPr>
          <w:rFonts w:ascii="宋体" w:hAnsi="宋体" w:cs="Arial"/>
          <w:szCs w:val="24"/>
        </w:rPr>
        <w:t>7</w:t>
      </w:r>
      <w:r w:rsidR="00AB457A" w:rsidRPr="00CF6FE3">
        <w:rPr>
          <w:rFonts w:ascii="宋体" w:hAnsi="宋体" w:cs="Arial"/>
          <w:szCs w:val="24"/>
        </w:rPr>
        <w:t>.4</w:t>
      </w:r>
      <w:r w:rsidR="007F7B40" w:rsidRPr="00CF6FE3">
        <w:rPr>
          <w:rFonts w:ascii="宋体" w:hAnsi="宋体" w:cs="Arial"/>
          <w:szCs w:val="24"/>
        </w:rPr>
        <w:t>供货范围包括招标文件中规定的所有设备及材料，同时也包括安装和维护设备所必须的技术资料、专用工具、备品备件。在执行合同过程中如发现有任何漏项和短缺，在发货清单中并未列入而且确实是乙方供货范围中应该有的，并且是满足数据表对合同设备的性能保证值要求所必须的，均应由乙方负责将所缺的设备、技术资料、专用工具、备品备件等补齐，且不与甲方发生费用问题。</w:t>
      </w:r>
    </w:p>
    <w:p w14:paraId="154093B3" w14:textId="77777777" w:rsidR="007F7B40" w:rsidRPr="00CF6FE3" w:rsidRDefault="00DB291C">
      <w:pPr>
        <w:tabs>
          <w:tab w:val="left" w:pos="3060"/>
        </w:tabs>
        <w:spacing w:line="480" w:lineRule="exact"/>
        <w:rPr>
          <w:rFonts w:ascii="宋体" w:hAnsi="宋体" w:cs="Arial"/>
          <w:szCs w:val="24"/>
        </w:rPr>
      </w:pPr>
      <w:r w:rsidRPr="00CF6FE3">
        <w:rPr>
          <w:rFonts w:ascii="宋体" w:hAnsi="宋体" w:cs="Arial"/>
          <w:szCs w:val="24"/>
        </w:rPr>
        <w:t>7</w:t>
      </w:r>
      <w:r w:rsidR="00AB457A" w:rsidRPr="00CF6FE3">
        <w:rPr>
          <w:rFonts w:ascii="宋体" w:hAnsi="宋体" w:cs="Arial"/>
          <w:szCs w:val="24"/>
        </w:rPr>
        <w:t>.5</w:t>
      </w:r>
      <w:r w:rsidR="007F7B40" w:rsidRPr="00CF6FE3">
        <w:rPr>
          <w:rFonts w:ascii="宋体" w:hAnsi="宋体" w:cs="Arial"/>
          <w:szCs w:val="24"/>
        </w:rPr>
        <w:t>乙方应及时提供与本项目有关的设备安装、调试、验收、运行、检修等相应的技术指导、技术配合等全过程服务。</w:t>
      </w:r>
    </w:p>
    <w:p w14:paraId="696EF764" w14:textId="77777777" w:rsidR="00DE15FA" w:rsidRPr="00CF6FE3" w:rsidRDefault="00DB291C" w:rsidP="00DE15FA">
      <w:pPr>
        <w:tabs>
          <w:tab w:val="left" w:pos="3060"/>
        </w:tabs>
        <w:spacing w:line="480" w:lineRule="exact"/>
        <w:rPr>
          <w:rFonts w:ascii="宋体" w:hAnsi="宋体" w:cs="Arial"/>
          <w:szCs w:val="24"/>
        </w:rPr>
      </w:pPr>
      <w:r w:rsidRPr="00CF6FE3">
        <w:rPr>
          <w:rFonts w:ascii="宋体" w:hAnsi="宋体" w:cs="Arial"/>
          <w:szCs w:val="24"/>
        </w:rPr>
        <w:t>7</w:t>
      </w:r>
      <w:r w:rsidR="00AB457A" w:rsidRPr="00CF6FE3">
        <w:rPr>
          <w:rFonts w:ascii="宋体" w:hAnsi="宋体" w:cs="Arial"/>
          <w:szCs w:val="24"/>
        </w:rPr>
        <w:t>.6</w:t>
      </w:r>
      <w:r w:rsidR="00FE1EF9" w:rsidRPr="00CF6FE3">
        <w:rPr>
          <w:rFonts w:ascii="宋体" w:hAnsi="宋体" w:cs="Arial" w:hint="eastAsia"/>
          <w:szCs w:val="24"/>
        </w:rPr>
        <w:t>商务合同签订之日算起，</w:t>
      </w:r>
      <w:r w:rsidR="00C242EA" w:rsidRPr="00CF6FE3">
        <w:rPr>
          <w:rFonts w:ascii="宋体" w:hAnsi="宋体" w:cs="Arial"/>
          <w:szCs w:val="24"/>
        </w:rPr>
        <w:t>8</w:t>
      </w:r>
      <w:r w:rsidR="004F145D" w:rsidRPr="00CF6FE3">
        <w:rPr>
          <w:rFonts w:ascii="宋体" w:hAnsi="宋体" w:cs="Arial" w:hint="eastAsia"/>
          <w:szCs w:val="24"/>
        </w:rPr>
        <w:t>0</w:t>
      </w:r>
      <w:r w:rsidR="00FE1EF9" w:rsidRPr="00CF6FE3">
        <w:rPr>
          <w:rFonts w:ascii="宋体" w:hAnsi="宋体" w:cs="Arial" w:hint="eastAsia"/>
          <w:szCs w:val="24"/>
        </w:rPr>
        <w:t>天内</w:t>
      </w:r>
      <w:r w:rsidR="00D44C9A" w:rsidRPr="00CF6FE3">
        <w:rPr>
          <w:rFonts w:ascii="宋体" w:hAnsi="宋体" w:cs="Arial" w:hint="eastAsia"/>
          <w:szCs w:val="24"/>
        </w:rPr>
        <w:t>交货</w:t>
      </w:r>
      <w:r w:rsidR="00FE1EF9" w:rsidRPr="00CF6FE3">
        <w:rPr>
          <w:rFonts w:ascii="宋体" w:hAnsi="宋体" w:cs="Arial" w:hint="eastAsia"/>
          <w:szCs w:val="24"/>
        </w:rPr>
        <w:t>，15天内完成安装调试并投入正常使用。</w:t>
      </w:r>
      <w:r w:rsidR="00BD547C" w:rsidRPr="00CF6FE3">
        <w:rPr>
          <w:rFonts w:ascii="宋体" w:hAnsi="宋体" w:cs="Arial" w:hint="eastAsia"/>
          <w:szCs w:val="24"/>
        </w:rPr>
        <w:t>设备正常使用1个月后进行初步验收，设备从初步验收后开始算起，12个月为质保期。</w:t>
      </w:r>
    </w:p>
    <w:p w14:paraId="6115AE76" w14:textId="77777777" w:rsidR="00DE15FA" w:rsidRPr="00CF6FE3" w:rsidRDefault="00DB291C" w:rsidP="00DE15FA">
      <w:pPr>
        <w:tabs>
          <w:tab w:val="left" w:pos="3060"/>
        </w:tabs>
        <w:spacing w:line="480" w:lineRule="exact"/>
        <w:rPr>
          <w:rFonts w:ascii="宋体" w:hAnsi="宋体" w:cs="Arial"/>
          <w:szCs w:val="24"/>
        </w:rPr>
      </w:pPr>
      <w:r w:rsidRPr="00CF6FE3">
        <w:rPr>
          <w:rFonts w:ascii="宋体" w:hAnsi="宋体" w:cs="Arial"/>
          <w:szCs w:val="24"/>
        </w:rPr>
        <w:t>7</w:t>
      </w:r>
      <w:r w:rsidR="00AB457A" w:rsidRPr="00CF6FE3">
        <w:rPr>
          <w:rFonts w:ascii="宋体" w:hAnsi="宋体" w:cs="Arial"/>
          <w:szCs w:val="24"/>
        </w:rPr>
        <w:t>.7</w:t>
      </w:r>
      <w:r w:rsidR="00DE15FA" w:rsidRPr="00CF6FE3">
        <w:rPr>
          <w:rFonts w:ascii="宋体" w:hAnsi="宋体" w:cs="Arial"/>
          <w:szCs w:val="24"/>
        </w:rPr>
        <w:t>乙方随机配套文件包含：使用说明书、重要</w:t>
      </w:r>
      <w:r w:rsidR="006A1458" w:rsidRPr="00CF6FE3">
        <w:rPr>
          <w:rFonts w:ascii="宋体" w:hAnsi="宋体" w:cs="Arial"/>
          <w:szCs w:val="24"/>
        </w:rPr>
        <w:t>零部件图纸、部装图纸、重要机电产品合格证、装箱单、相关工艺文件</w:t>
      </w:r>
      <w:r w:rsidR="006A1458" w:rsidRPr="00CF6FE3">
        <w:rPr>
          <w:rFonts w:ascii="宋体" w:hAnsi="宋体" w:cs="Arial" w:hint="eastAsia"/>
          <w:szCs w:val="24"/>
        </w:rPr>
        <w:t>，</w:t>
      </w:r>
      <w:r w:rsidR="00DE15FA" w:rsidRPr="00CF6FE3">
        <w:rPr>
          <w:rFonts w:ascii="宋体" w:hAnsi="宋体" w:cs="Arial"/>
          <w:szCs w:val="24"/>
        </w:rPr>
        <w:t>无</w:t>
      </w:r>
      <w:r w:rsidR="004F145D" w:rsidRPr="00CF6FE3">
        <w:rPr>
          <w:rFonts w:ascii="宋体" w:hAnsi="宋体" w:cs="Arial" w:hint="eastAsia"/>
          <w:szCs w:val="24"/>
        </w:rPr>
        <w:t>任何</w:t>
      </w:r>
      <w:r w:rsidR="00DE15FA" w:rsidRPr="00CF6FE3">
        <w:rPr>
          <w:rFonts w:ascii="宋体" w:hAnsi="宋体" w:cs="Arial"/>
          <w:szCs w:val="24"/>
        </w:rPr>
        <w:t>加密PLC程序</w:t>
      </w:r>
      <w:r w:rsidR="006A1458" w:rsidRPr="00CF6FE3">
        <w:rPr>
          <w:rFonts w:ascii="宋体" w:hAnsi="宋体" w:cs="Arial" w:hint="eastAsia"/>
          <w:szCs w:val="24"/>
        </w:rPr>
        <w:t>、</w:t>
      </w:r>
      <w:r w:rsidR="004F145D" w:rsidRPr="00CF6FE3">
        <w:rPr>
          <w:rFonts w:ascii="宋体" w:hAnsi="宋体" w:cs="Arial" w:hint="eastAsia"/>
          <w:szCs w:val="24"/>
        </w:rPr>
        <w:t>并且PLC程序需要中文备注</w:t>
      </w:r>
      <w:r w:rsidR="00DE15FA" w:rsidRPr="00CF6FE3">
        <w:rPr>
          <w:rFonts w:ascii="宋体" w:hAnsi="宋体" w:cs="Arial"/>
          <w:szCs w:val="24"/>
        </w:rPr>
        <w:t>。</w:t>
      </w:r>
    </w:p>
    <w:p w14:paraId="17D2DDBB" w14:textId="77777777" w:rsidR="0098381E" w:rsidRPr="00CF6FE3" w:rsidRDefault="00DB291C" w:rsidP="0098381E">
      <w:pPr>
        <w:tabs>
          <w:tab w:val="left" w:pos="3060"/>
        </w:tabs>
        <w:spacing w:line="480" w:lineRule="exact"/>
        <w:rPr>
          <w:rFonts w:ascii="宋体" w:hAnsi="宋体" w:cs="Arial"/>
          <w:szCs w:val="24"/>
        </w:rPr>
      </w:pPr>
      <w:r w:rsidRPr="00CF6FE3">
        <w:rPr>
          <w:rFonts w:ascii="宋体" w:hAnsi="宋体" w:cs="Arial" w:hint="eastAsia"/>
          <w:szCs w:val="24"/>
        </w:rPr>
        <w:t>7</w:t>
      </w:r>
      <w:r w:rsidR="00AB457A" w:rsidRPr="00CF6FE3">
        <w:rPr>
          <w:rFonts w:ascii="宋体" w:hAnsi="宋体" w:cs="Arial" w:hint="eastAsia"/>
          <w:szCs w:val="24"/>
        </w:rPr>
        <w:t>.8</w:t>
      </w:r>
      <w:r w:rsidR="0098381E" w:rsidRPr="00CF6FE3">
        <w:rPr>
          <w:rFonts w:ascii="宋体" w:hAnsi="宋体" w:cs="Arial"/>
          <w:szCs w:val="24"/>
        </w:rPr>
        <w:t>技术服务及售后服务</w:t>
      </w:r>
    </w:p>
    <w:p w14:paraId="0F9101E3" w14:textId="77777777" w:rsidR="00AA1C29" w:rsidRPr="00CF6FE3" w:rsidRDefault="00AA1C29" w:rsidP="00AA1C29">
      <w:pPr>
        <w:tabs>
          <w:tab w:val="left" w:pos="3060"/>
        </w:tabs>
        <w:spacing w:line="480" w:lineRule="exact"/>
        <w:ind w:firstLineChars="100" w:firstLine="240"/>
        <w:rPr>
          <w:rFonts w:ascii="宋体" w:hAnsi="宋体" w:cs="Arial"/>
          <w:szCs w:val="24"/>
        </w:rPr>
      </w:pPr>
      <w:r w:rsidRPr="00CF6FE3">
        <w:rPr>
          <w:rFonts w:ascii="宋体" w:hAnsi="宋体" w:cs="Arial" w:hint="eastAsia"/>
          <w:szCs w:val="24"/>
        </w:rPr>
        <w:t>设备质保期内，乙方应免费提供损坏的零部件。</w:t>
      </w:r>
    </w:p>
    <w:p w14:paraId="490228B9" w14:textId="77777777" w:rsidR="00AA1C29" w:rsidRPr="00AA1C29" w:rsidRDefault="00AA1C29" w:rsidP="0098381E">
      <w:pPr>
        <w:tabs>
          <w:tab w:val="left" w:pos="3060"/>
        </w:tabs>
        <w:spacing w:line="480" w:lineRule="exact"/>
        <w:rPr>
          <w:rFonts w:ascii="Arial" w:hAnsi="Arial" w:cs="Arial"/>
          <w:sz w:val="21"/>
          <w:szCs w:val="21"/>
        </w:rPr>
      </w:pPr>
    </w:p>
    <w:p w14:paraId="1E3395AF" w14:textId="77777777" w:rsidR="00773A72" w:rsidRDefault="00773A72" w:rsidP="00AA1C29">
      <w:pPr>
        <w:tabs>
          <w:tab w:val="left" w:pos="3060"/>
        </w:tabs>
        <w:spacing w:line="480" w:lineRule="exact"/>
        <w:jc w:val="left"/>
        <w:rPr>
          <w:rFonts w:ascii="Arial" w:hAnsi="Arial" w:cs="Arial"/>
          <w:sz w:val="21"/>
          <w:szCs w:val="21"/>
        </w:rPr>
      </w:pPr>
    </w:p>
    <w:p w14:paraId="47A0755E" w14:textId="77777777" w:rsidR="00773A72" w:rsidRDefault="00773A72" w:rsidP="00AA1C29">
      <w:pPr>
        <w:tabs>
          <w:tab w:val="left" w:pos="3060"/>
        </w:tabs>
        <w:spacing w:line="480" w:lineRule="exact"/>
        <w:jc w:val="left"/>
        <w:rPr>
          <w:rFonts w:ascii="Arial" w:hAnsi="Arial" w:cs="Arial"/>
          <w:sz w:val="21"/>
          <w:szCs w:val="21"/>
        </w:rPr>
      </w:pPr>
    </w:p>
    <w:p w14:paraId="1F186D26" w14:textId="77777777" w:rsidR="00773A72" w:rsidRDefault="00773A72" w:rsidP="00AA1C29">
      <w:pPr>
        <w:tabs>
          <w:tab w:val="left" w:pos="3060"/>
        </w:tabs>
        <w:spacing w:line="480" w:lineRule="exact"/>
        <w:jc w:val="left"/>
        <w:rPr>
          <w:rFonts w:ascii="Arial" w:hAnsi="Arial" w:cs="Arial"/>
          <w:sz w:val="21"/>
          <w:szCs w:val="21"/>
        </w:rPr>
      </w:pPr>
    </w:p>
    <w:p w14:paraId="17D536D8" w14:textId="77777777" w:rsidR="00773A72" w:rsidRDefault="00773A72" w:rsidP="00AA1C29">
      <w:pPr>
        <w:tabs>
          <w:tab w:val="left" w:pos="3060"/>
        </w:tabs>
        <w:spacing w:line="480" w:lineRule="exact"/>
        <w:jc w:val="left"/>
        <w:rPr>
          <w:rFonts w:ascii="Arial" w:hAnsi="Arial" w:cs="Arial"/>
          <w:sz w:val="21"/>
          <w:szCs w:val="21"/>
        </w:rPr>
      </w:pPr>
    </w:p>
    <w:p w14:paraId="25A0CBAC" w14:textId="77777777" w:rsidR="00773A72" w:rsidRDefault="00773A72" w:rsidP="00AA1C29">
      <w:pPr>
        <w:tabs>
          <w:tab w:val="left" w:pos="3060"/>
        </w:tabs>
        <w:spacing w:line="480" w:lineRule="exact"/>
        <w:jc w:val="left"/>
        <w:rPr>
          <w:rFonts w:ascii="Arial" w:hAnsi="Arial" w:cs="Arial"/>
          <w:sz w:val="21"/>
          <w:szCs w:val="21"/>
        </w:rPr>
      </w:pPr>
    </w:p>
    <w:p w14:paraId="438DA80F" w14:textId="77777777" w:rsidR="00773A72" w:rsidRDefault="00773A72" w:rsidP="00AA1C29">
      <w:pPr>
        <w:tabs>
          <w:tab w:val="left" w:pos="3060"/>
        </w:tabs>
        <w:spacing w:line="480" w:lineRule="exact"/>
        <w:jc w:val="left"/>
        <w:rPr>
          <w:rFonts w:ascii="Arial" w:hAnsi="Arial" w:cs="Arial"/>
          <w:sz w:val="21"/>
          <w:szCs w:val="21"/>
        </w:rPr>
      </w:pPr>
    </w:p>
    <w:p w14:paraId="7C7F85B7" w14:textId="77777777" w:rsidR="00773A72" w:rsidRDefault="00773A72" w:rsidP="00AA1C29">
      <w:pPr>
        <w:tabs>
          <w:tab w:val="left" w:pos="3060"/>
        </w:tabs>
        <w:spacing w:line="480" w:lineRule="exact"/>
        <w:jc w:val="left"/>
        <w:rPr>
          <w:rFonts w:ascii="Arial" w:hAnsi="Arial" w:cs="Arial"/>
          <w:sz w:val="21"/>
          <w:szCs w:val="21"/>
        </w:rPr>
      </w:pPr>
    </w:p>
    <w:p w14:paraId="53E40267" w14:textId="77777777" w:rsidR="00773A72" w:rsidRDefault="00773A72" w:rsidP="00AA1C29">
      <w:pPr>
        <w:tabs>
          <w:tab w:val="left" w:pos="3060"/>
        </w:tabs>
        <w:spacing w:line="480" w:lineRule="exact"/>
        <w:jc w:val="left"/>
        <w:rPr>
          <w:rFonts w:ascii="Arial" w:hAnsi="Arial" w:cs="Arial"/>
          <w:sz w:val="21"/>
          <w:szCs w:val="21"/>
        </w:rPr>
      </w:pPr>
    </w:p>
    <w:p w14:paraId="7F47F161" w14:textId="77777777" w:rsidR="00773A72" w:rsidRDefault="00773A72" w:rsidP="00AA1C29">
      <w:pPr>
        <w:tabs>
          <w:tab w:val="left" w:pos="3060"/>
        </w:tabs>
        <w:spacing w:line="480" w:lineRule="exact"/>
        <w:jc w:val="left"/>
        <w:rPr>
          <w:rFonts w:ascii="Arial" w:hAnsi="Arial" w:cs="Arial"/>
          <w:sz w:val="21"/>
          <w:szCs w:val="21"/>
        </w:rPr>
      </w:pPr>
    </w:p>
    <w:p w14:paraId="4EFCCFEA" w14:textId="77777777" w:rsidR="00773A72" w:rsidRDefault="00773A72" w:rsidP="00AA1C29">
      <w:pPr>
        <w:tabs>
          <w:tab w:val="left" w:pos="3060"/>
        </w:tabs>
        <w:spacing w:line="480" w:lineRule="exact"/>
        <w:jc w:val="left"/>
        <w:rPr>
          <w:rFonts w:ascii="Arial" w:hAnsi="Arial" w:cs="Arial"/>
          <w:sz w:val="21"/>
          <w:szCs w:val="21"/>
        </w:rPr>
      </w:pPr>
    </w:p>
    <w:p w14:paraId="3787FF68" w14:textId="77777777" w:rsidR="00773A72" w:rsidRDefault="00773A72" w:rsidP="00AA1C29">
      <w:pPr>
        <w:tabs>
          <w:tab w:val="left" w:pos="3060"/>
        </w:tabs>
        <w:spacing w:line="480" w:lineRule="exact"/>
        <w:jc w:val="left"/>
        <w:rPr>
          <w:rFonts w:ascii="Arial" w:hAnsi="Arial" w:cs="Arial"/>
          <w:sz w:val="21"/>
          <w:szCs w:val="21"/>
        </w:rPr>
      </w:pPr>
    </w:p>
    <w:p w14:paraId="0E65F494" w14:textId="77777777" w:rsidR="00773A72" w:rsidRDefault="00773A72" w:rsidP="00AA1C29">
      <w:pPr>
        <w:tabs>
          <w:tab w:val="left" w:pos="3060"/>
        </w:tabs>
        <w:spacing w:line="480" w:lineRule="exact"/>
        <w:jc w:val="left"/>
        <w:rPr>
          <w:rFonts w:ascii="Arial" w:hAnsi="Arial" w:cs="Arial"/>
          <w:sz w:val="21"/>
          <w:szCs w:val="21"/>
        </w:rPr>
      </w:pPr>
    </w:p>
    <w:p w14:paraId="56645CC6" w14:textId="77777777" w:rsidR="00773A72" w:rsidRDefault="00773A72" w:rsidP="00AA1C29">
      <w:pPr>
        <w:tabs>
          <w:tab w:val="left" w:pos="3060"/>
        </w:tabs>
        <w:spacing w:line="480" w:lineRule="exact"/>
        <w:jc w:val="left"/>
        <w:rPr>
          <w:rFonts w:ascii="Arial" w:hAnsi="Arial" w:cs="Arial"/>
          <w:sz w:val="21"/>
          <w:szCs w:val="21"/>
        </w:rPr>
      </w:pPr>
    </w:p>
    <w:p w14:paraId="3F77D9AA" w14:textId="77777777" w:rsidR="00CF6FE3" w:rsidRDefault="00CF6FE3" w:rsidP="00AA1C29">
      <w:pPr>
        <w:tabs>
          <w:tab w:val="left" w:pos="3060"/>
        </w:tabs>
        <w:spacing w:line="480" w:lineRule="exact"/>
        <w:jc w:val="left"/>
        <w:rPr>
          <w:rFonts w:ascii="Arial" w:hAnsi="Arial" w:cs="Arial"/>
          <w:sz w:val="21"/>
          <w:szCs w:val="21"/>
        </w:rPr>
      </w:pPr>
    </w:p>
    <w:p w14:paraId="3F591E3B" w14:textId="238EFC75" w:rsidR="00AA1C29" w:rsidRPr="00CF6FE3" w:rsidRDefault="00AA1C29" w:rsidP="00AA1C29">
      <w:pPr>
        <w:tabs>
          <w:tab w:val="left" w:pos="3060"/>
        </w:tabs>
        <w:spacing w:line="480" w:lineRule="exact"/>
        <w:jc w:val="left"/>
        <w:rPr>
          <w:rFonts w:ascii="Arial" w:hAnsi="Arial" w:cs="Arial"/>
          <w:sz w:val="28"/>
          <w:szCs w:val="24"/>
        </w:rPr>
      </w:pPr>
      <w:r w:rsidRPr="00CF6FE3">
        <w:rPr>
          <w:rFonts w:hint="eastAsia"/>
          <w:sz w:val="28"/>
          <w:szCs w:val="24"/>
        </w:rPr>
        <w:t>相关部门审核、审批意见</w:t>
      </w:r>
    </w:p>
    <w:p w14:paraId="58E9A1E9" w14:textId="77777777" w:rsidR="0098381E" w:rsidRPr="00CF6FE3" w:rsidRDefault="0098381E" w:rsidP="00AA1C29">
      <w:pPr>
        <w:tabs>
          <w:tab w:val="left" w:pos="3060"/>
        </w:tabs>
        <w:spacing w:line="480" w:lineRule="exac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767"/>
      </w:tblGrid>
      <w:tr w:rsidR="00B60081" w:rsidRPr="00AF26A6" w14:paraId="5BF25CC2" w14:textId="77777777" w:rsidTr="001852CB">
        <w:tc>
          <w:tcPr>
            <w:tcW w:w="2689" w:type="dxa"/>
            <w:shd w:val="clear" w:color="auto" w:fill="auto"/>
          </w:tcPr>
          <w:p w14:paraId="15F557BD" w14:textId="77777777" w:rsidR="00B60081" w:rsidRPr="00AF26A6" w:rsidRDefault="00B60081" w:rsidP="00222E8C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7767" w:type="dxa"/>
            <w:shd w:val="clear" w:color="auto" w:fill="auto"/>
          </w:tcPr>
          <w:p w14:paraId="0033BD50" w14:textId="77777777" w:rsidR="00B60081" w:rsidRPr="00AF26A6" w:rsidRDefault="00B60081" w:rsidP="00222E8C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>意见及签字</w:t>
            </w:r>
          </w:p>
        </w:tc>
      </w:tr>
      <w:tr w:rsidR="00B60081" w:rsidRPr="00AF26A6" w14:paraId="4C942B2F" w14:textId="77777777" w:rsidTr="001852CB">
        <w:tc>
          <w:tcPr>
            <w:tcW w:w="2689" w:type="dxa"/>
            <w:shd w:val="clear" w:color="auto" w:fill="auto"/>
          </w:tcPr>
          <w:p w14:paraId="7BDD6F3E" w14:textId="77777777" w:rsidR="00B60081" w:rsidRPr="00AF26A6" w:rsidRDefault="00585F53" w:rsidP="00222E8C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>设备处</w:t>
            </w:r>
          </w:p>
        </w:tc>
        <w:tc>
          <w:tcPr>
            <w:tcW w:w="7767" w:type="dxa"/>
            <w:shd w:val="clear" w:color="auto" w:fill="auto"/>
          </w:tcPr>
          <w:p w14:paraId="790193E8" w14:textId="77777777" w:rsidR="00B60081" w:rsidRPr="00AF26A6" w:rsidRDefault="00B60081" w:rsidP="00222E8C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 xml:space="preserve">              </w:t>
            </w:r>
            <w:r w:rsidRPr="00AF26A6">
              <w:rPr>
                <w:sz w:val="24"/>
                <w:szCs w:val="24"/>
              </w:rPr>
              <w:t xml:space="preserve">          </w:t>
            </w:r>
            <w:r w:rsidRPr="00AF26A6">
              <w:rPr>
                <w:rFonts w:hint="eastAsia"/>
                <w:sz w:val="24"/>
                <w:szCs w:val="24"/>
              </w:rPr>
              <w:t xml:space="preserve">  </w:t>
            </w:r>
            <w:r w:rsidRPr="00AF26A6">
              <w:rPr>
                <w:sz w:val="24"/>
                <w:szCs w:val="24"/>
              </w:rPr>
              <w:t xml:space="preserve"> </w:t>
            </w:r>
            <w:r w:rsidRPr="00AF26A6">
              <w:rPr>
                <w:rFonts w:hint="eastAsia"/>
                <w:sz w:val="24"/>
                <w:szCs w:val="24"/>
              </w:rPr>
              <w:t>年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月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242AE" w:rsidRPr="00AF26A6" w14:paraId="471730E5" w14:textId="77777777" w:rsidTr="001852CB">
        <w:tc>
          <w:tcPr>
            <w:tcW w:w="2689" w:type="dxa"/>
            <w:shd w:val="clear" w:color="auto" w:fill="auto"/>
          </w:tcPr>
          <w:p w14:paraId="51C49CA4" w14:textId="1765D303" w:rsidR="008242AE" w:rsidRPr="00AF26A6" w:rsidRDefault="008242AE" w:rsidP="00222E8C">
            <w:pPr>
              <w:pStyle w:val="af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硫化</w:t>
            </w:r>
            <w:r w:rsidR="001852CB" w:rsidRPr="001852CB">
              <w:rPr>
                <w:rFonts w:hint="eastAsia"/>
                <w:sz w:val="24"/>
                <w:szCs w:val="24"/>
              </w:rPr>
              <w:t>硫化及试验保障处</w:t>
            </w:r>
          </w:p>
        </w:tc>
        <w:tc>
          <w:tcPr>
            <w:tcW w:w="7767" w:type="dxa"/>
            <w:shd w:val="clear" w:color="auto" w:fill="auto"/>
          </w:tcPr>
          <w:p w14:paraId="7EBA2B2C" w14:textId="607EC260" w:rsidR="008242AE" w:rsidRPr="00AF26A6" w:rsidRDefault="0062337D" w:rsidP="00222E8C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 xml:space="preserve">              </w:t>
            </w:r>
            <w:r w:rsidRPr="00AF26A6">
              <w:rPr>
                <w:sz w:val="24"/>
                <w:szCs w:val="24"/>
              </w:rPr>
              <w:t xml:space="preserve">          </w:t>
            </w:r>
            <w:r w:rsidRPr="00AF26A6">
              <w:rPr>
                <w:rFonts w:hint="eastAsia"/>
                <w:sz w:val="24"/>
                <w:szCs w:val="24"/>
              </w:rPr>
              <w:t xml:space="preserve">  </w:t>
            </w:r>
            <w:r w:rsidRPr="00AF26A6">
              <w:rPr>
                <w:sz w:val="24"/>
                <w:szCs w:val="24"/>
              </w:rPr>
              <w:t xml:space="preserve"> </w:t>
            </w:r>
            <w:r w:rsidRPr="00AF26A6">
              <w:rPr>
                <w:rFonts w:hint="eastAsia"/>
                <w:sz w:val="24"/>
                <w:szCs w:val="24"/>
              </w:rPr>
              <w:t>年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月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0081" w:rsidRPr="00AF26A6" w14:paraId="1F541E41" w14:textId="77777777" w:rsidTr="001852CB">
        <w:tc>
          <w:tcPr>
            <w:tcW w:w="2689" w:type="dxa"/>
            <w:shd w:val="clear" w:color="auto" w:fill="auto"/>
          </w:tcPr>
          <w:p w14:paraId="6B49864F" w14:textId="77777777" w:rsidR="00B60081" w:rsidRPr="00AF26A6" w:rsidRDefault="002752C9" w:rsidP="00222E8C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>设备</w:t>
            </w:r>
            <w:r w:rsidR="00585F53" w:rsidRPr="00AF26A6">
              <w:rPr>
                <w:rFonts w:hint="eastAsia"/>
                <w:sz w:val="24"/>
                <w:szCs w:val="24"/>
              </w:rPr>
              <w:t>动力</w:t>
            </w:r>
            <w:r w:rsidRPr="00AF26A6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7767" w:type="dxa"/>
            <w:shd w:val="clear" w:color="auto" w:fill="auto"/>
          </w:tcPr>
          <w:p w14:paraId="7EB2758A" w14:textId="77777777" w:rsidR="00B60081" w:rsidRPr="00AF26A6" w:rsidRDefault="00B60081" w:rsidP="00222E8C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AF26A6">
              <w:rPr>
                <w:rFonts w:hint="eastAsia"/>
                <w:sz w:val="24"/>
                <w:szCs w:val="24"/>
              </w:rPr>
              <w:t>年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月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0081" w:rsidRPr="00AF26A6" w14:paraId="41FE5417" w14:textId="77777777" w:rsidTr="001852CB">
        <w:tc>
          <w:tcPr>
            <w:tcW w:w="2689" w:type="dxa"/>
            <w:shd w:val="clear" w:color="auto" w:fill="auto"/>
          </w:tcPr>
          <w:p w14:paraId="79196579" w14:textId="77777777" w:rsidR="00B60081" w:rsidRPr="00AF26A6" w:rsidRDefault="00C408FB" w:rsidP="00222E8C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>成品管理处</w:t>
            </w:r>
          </w:p>
        </w:tc>
        <w:tc>
          <w:tcPr>
            <w:tcW w:w="7767" w:type="dxa"/>
            <w:shd w:val="clear" w:color="auto" w:fill="auto"/>
          </w:tcPr>
          <w:p w14:paraId="5E56C632" w14:textId="77777777" w:rsidR="00B60081" w:rsidRPr="00AF26A6" w:rsidRDefault="00B60081" w:rsidP="00222E8C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Pr="00AF26A6">
              <w:rPr>
                <w:sz w:val="24"/>
                <w:szCs w:val="24"/>
              </w:rPr>
              <w:t xml:space="preserve">  </w:t>
            </w:r>
            <w:r w:rsidRPr="00AF26A6">
              <w:rPr>
                <w:rFonts w:hint="eastAsia"/>
                <w:sz w:val="24"/>
                <w:szCs w:val="24"/>
              </w:rPr>
              <w:t>年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月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408FB" w:rsidRPr="00AF26A6" w14:paraId="71B347BD" w14:textId="77777777" w:rsidTr="001852CB">
        <w:tc>
          <w:tcPr>
            <w:tcW w:w="2689" w:type="dxa"/>
            <w:shd w:val="clear" w:color="auto" w:fill="auto"/>
          </w:tcPr>
          <w:p w14:paraId="54ECCDB9" w14:textId="7F2041FC" w:rsidR="00C408FB" w:rsidRPr="00AF26A6" w:rsidRDefault="003B19A5" w:rsidP="00222E8C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>生产管理部</w:t>
            </w:r>
          </w:p>
        </w:tc>
        <w:tc>
          <w:tcPr>
            <w:tcW w:w="7767" w:type="dxa"/>
            <w:shd w:val="clear" w:color="auto" w:fill="auto"/>
          </w:tcPr>
          <w:p w14:paraId="1B9D041B" w14:textId="77777777" w:rsidR="00C408FB" w:rsidRPr="00AF26A6" w:rsidRDefault="00C408FB" w:rsidP="00222E8C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AF26A6">
              <w:rPr>
                <w:rFonts w:hint="eastAsia"/>
                <w:sz w:val="24"/>
                <w:szCs w:val="24"/>
              </w:rPr>
              <w:t>年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月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B19A5" w:rsidRPr="00AF26A6" w14:paraId="4DA4BE98" w14:textId="77777777" w:rsidTr="001852CB">
        <w:tc>
          <w:tcPr>
            <w:tcW w:w="2689" w:type="dxa"/>
            <w:shd w:val="clear" w:color="auto" w:fill="auto"/>
          </w:tcPr>
          <w:p w14:paraId="12ECA4CB" w14:textId="78EC8545" w:rsidR="003B19A5" w:rsidRPr="00AF26A6" w:rsidRDefault="003B19A5" w:rsidP="00222E8C">
            <w:pPr>
              <w:pStyle w:val="af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EHS</w:t>
            </w:r>
            <w:r w:rsidRPr="00AF26A6">
              <w:rPr>
                <w:rFonts w:hint="eastAsia"/>
                <w:sz w:val="24"/>
                <w:szCs w:val="24"/>
              </w:rPr>
              <w:t>管理部</w:t>
            </w:r>
          </w:p>
        </w:tc>
        <w:tc>
          <w:tcPr>
            <w:tcW w:w="7767" w:type="dxa"/>
            <w:shd w:val="clear" w:color="auto" w:fill="auto"/>
          </w:tcPr>
          <w:p w14:paraId="1B7AB5FF" w14:textId="6E954ADA" w:rsidR="003B19A5" w:rsidRPr="00AF26A6" w:rsidRDefault="003B19A5" w:rsidP="00222E8C">
            <w:pPr>
              <w:pStyle w:val="af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AF26A6">
              <w:rPr>
                <w:rFonts w:hint="eastAsia"/>
                <w:sz w:val="24"/>
                <w:szCs w:val="24"/>
              </w:rPr>
              <w:t>年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月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0081" w:rsidRPr="00AF26A6" w14:paraId="444DAB40" w14:textId="77777777" w:rsidTr="001852CB">
        <w:tc>
          <w:tcPr>
            <w:tcW w:w="2689" w:type="dxa"/>
            <w:shd w:val="clear" w:color="auto" w:fill="auto"/>
          </w:tcPr>
          <w:p w14:paraId="05D405E4" w14:textId="77777777" w:rsidR="00B60081" w:rsidRPr="00AF26A6" w:rsidRDefault="00B60081" w:rsidP="00B60081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>总经理</w:t>
            </w:r>
          </w:p>
        </w:tc>
        <w:tc>
          <w:tcPr>
            <w:tcW w:w="7767" w:type="dxa"/>
            <w:shd w:val="clear" w:color="auto" w:fill="auto"/>
          </w:tcPr>
          <w:p w14:paraId="31F2A26B" w14:textId="77777777" w:rsidR="00B60081" w:rsidRPr="00AF26A6" w:rsidRDefault="00B60081" w:rsidP="00B60081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AF26A6">
              <w:rPr>
                <w:rFonts w:hint="eastAsia"/>
                <w:sz w:val="24"/>
                <w:szCs w:val="24"/>
              </w:rPr>
              <w:t>年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月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54F45" w:rsidRPr="00AF26A6" w14:paraId="78AD1BE8" w14:textId="77777777" w:rsidTr="001852CB">
        <w:tc>
          <w:tcPr>
            <w:tcW w:w="2689" w:type="dxa"/>
            <w:shd w:val="clear" w:color="auto" w:fill="auto"/>
          </w:tcPr>
          <w:p w14:paraId="72AFA1EB" w14:textId="77777777" w:rsidR="00554F45" w:rsidRPr="00AF26A6" w:rsidRDefault="00554F45" w:rsidP="00B60081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>设备工程部</w:t>
            </w:r>
          </w:p>
        </w:tc>
        <w:tc>
          <w:tcPr>
            <w:tcW w:w="7767" w:type="dxa"/>
            <w:shd w:val="clear" w:color="auto" w:fill="auto"/>
          </w:tcPr>
          <w:p w14:paraId="56E3B53F" w14:textId="77777777" w:rsidR="00554F45" w:rsidRPr="00AF26A6" w:rsidRDefault="00554F45" w:rsidP="00554F45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AF26A6">
              <w:rPr>
                <w:rFonts w:hint="eastAsia"/>
                <w:sz w:val="24"/>
                <w:szCs w:val="24"/>
              </w:rPr>
              <w:t>年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月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日</w:t>
            </w:r>
            <w:r w:rsidRPr="00AF26A6">
              <w:rPr>
                <w:rFonts w:hint="eastAsia"/>
                <w:sz w:val="24"/>
                <w:szCs w:val="24"/>
              </w:rPr>
              <w:t xml:space="preserve"> </w:t>
            </w:r>
            <w:r w:rsidRPr="00AF26A6">
              <w:rPr>
                <w:sz w:val="24"/>
                <w:szCs w:val="24"/>
              </w:rPr>
              <w:t xml:space="preserve">                     </w:t>
            </w:r>
          </w:p>
        </w:tc>
      </w:tr>
      <w:tr w:rsidR="00554F45" w:rsidRPr="00AF26A6" w14:paraId="0D6F31C6" w14:textId="77777777" w:rsidTr="001852CB">
        <w:tc>
          <w:tcPr>
            <w:tcW w:w="2689" w:type="dxa"/>
            <w:shd w:val="clear" w:color="auto" w:fill="auto"/>
          </w:tcPr>
          <w:p w14:paraId="2414944F" w14:textId="77777777" w:rsidR="00554F45" w:rsidRPr="00AF26A6" w:rsidRDefault="00554F45" w:rsidP="00B60081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>生产运营中心</w:t>
            </w:r>
          </w:p>
        </w:tc>
        <w:tc>
          <w:tcPr>
            <w:tcW w:w="7767" w:type="dxa"/>
            <w:shd w:val="clear" w:color="auto" w:fill="auto"/>
          </w:tcPr>
          <w:p w14:paraId="448A6C72" w14:textId="77777777" w:rsidR="00554F45" w:rsidRPr="00AF26A6" w:rsidRDefault="00554F45" w:rsidP="00B60081">
            <w:pPr>
              <w:pStyle w:val="af"/>
              <w:rPr>
                <w:sz w:val="24"/>
                <w:szCs w:val="24"/>
              </w:rPr>
            </w:pPr>
            <w:r w:rsidRPr="00AF26A6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AF26A6">
              <w:rPr>
                <w:rFonts w:hint="eastAsia"/>
                <w:sz w:val="24"/>
                <w:szCs w:val="24"/>
              </w:rPr>
              <w:t>年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月</w:t>
            </w:r>
            <w:r w:rsidRPr="00AF26A6">
              <w:rPr>
                <w:rFonts w:hint="eastAsia"/>
                <w:sz w:val="24"/>
                <w:szCs w:val="24"/>
              </w:rPr>
              <w:t xml:space="preserve">   </w:t>
            </w:r>
            <w:r w:rsidRPr="00AF26A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DD54308" w14:textId="77777777" w:rsidR="000D7D27" w:rsidRDefault="000D7D27">
      <w:pPr>
        <w:rPr>
          <w:b/>
        </w:rPr>
      </w:pPr>
    </w:p>
    <w:sectPr w:rsidR="000D7D27">
      <w:footerReference w:type="default" r:id="rId13"/>
      <w:footerReference w:type="first" r:id="rId14"/>
      <w:pgSz w:w="11906" w:h="16838"/>
      <w:pgMar w:top="720" w:right="720" w:bottom="720" w:left="720" w:header="599" w:footer="992" w:gutter="0"/>
      <w:cols w:space="720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701BE" w14:textId="77777777" w:rsidR="00A734C1" w:rsidRDefault="00A734C1">
      <w:pPr>
        <w:spacing w:line="240" w:lineRule="auto"/>
      </w:pPr>
      <w:r>
        <w:separator/>
      </w:r>
    </w:p>
  </w:endnote>
  <w:endnote w:type="continuationSeparator" w:id="0">
    <w:p w14:paraId="09F33023" w14:textId="77777777" w:rsidR="00A734C1" w:rsidRDefault="00A73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D6D49" w14:textId="6E0B9950" w:rsidR="000D7D27" w:rsidRDefault="000D7D27">
    <w:pPr>
      <w:pStyle w:val="a8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123979">
      <w:rPr>
        <w:noProof/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123979">
      <w:rPr>
        <w:noProof/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8095C" w14:textId="1A51F22C" w:rsidR="000D7D27" w:rsidRDefault="000D7D27">
    <w:pPr>
      <w:pStyle w:val="a8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123979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123979">
      <w:rPr>
        <w:noProof/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DD9FA" w14:textId="77777777" w:rsidR="00A734C1" w:rsidRDefault="00A734C1">
      <w:pPr>
        <w:spacing w:line="240" w:lineRule="auto"/>
      </w:pPr>
      <w:r>
        <w:separator/>
      </w:r>
    </w:p>
  </w:footnote>
  <w:footnote w:type="continuationSeparator" w:id="0">
    <w:p w14:paraId="622CB607" w14:textId="77777777" w:rsidR="00A734C1" w:rsidRDefault="00A734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6F1729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EC20923"/>
    <w:multiLevelType w:val="singleLevel"/>
    <w:tmpl w:val="2EC20923"/>
    <w:lvl w:ilvl="0">
      <w:start w:val="5"/>
      <w:numFmt w:val="chineseCounting"/>
      <w:suff w:val="space"/>
      <w:lvlText w:val="%1、"/>
      <w:lvlJc w:val="left"/>
      <w:rPr>
        <w:rFonts w:hint="eastAsia"/>
      </w:rPr>
    </w:lvl>
  </w:abstractNum>
  <w:abstractNum w:abstractNumId="4" w15:restartNumberingAfterBreak="0">
    <w:nsid w:val="2F8548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31F70F7"/>
    <w:multiLevelType w:val="multilevel"/>
    <w:tmpl w:val="85DCE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3EF75A71"/>
    <w:multiLevelType w:val="multilevel"/>
    <w:tmpl w:val="0409001D"/>
    <w:numStyleLink w:val="1"/>
  </w:abstractNum>
  <w:abstractNum w:abstractNumId="7" w15:restartNumberingAfterBreak="0">
    <w:nsid w:val="405A7AD3"/>
    <w:multiLevelType w:val="hybridMultilevel"/>
    <w:tmpl w:val="31389E5A"/>
    <w:lvl w:ilvl="0" w:tplc="5282C58A">
      <w:start w:val="1"/>
      <w:numFmt w:val="japaneseCounting"/>
      <w:lvlText w:val="%1、"/>
      <w:lvlJc w:val="left"/>
      <w:pPr>
        <w:ind w:left="704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2C3A89"/>
    <w:multiLevelType w:val="multilevel"/>
    <w:tmpl w:val="CF64C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CA45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3B5325B"/>
    <w:multiLevelType w:val="multilevel"/>
    <w:tmpl w:val="3482D01A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upperLetter"/>
      <w:pStyle w:val="2"/>
      <w:lvlText w:val="%4."/>
      <w:lvlJc w:val="left"/>
      <w:pPr>
        <w:tabs>
          <w:tab w:val="num" w:pos="1695"/>
        </w:tabs>
        <w:ind w:left="1695" w:hanging="435"/>
      </w:pPr>
      <w:rPr>
        <w:rFonts w:hint="eastAsia"/>
      </w:rPr>
    </w:lvl>
    <w:lvl w:ilvl="4">
      <w:start w:val="2"/>
      <w:numFmt w:val="upperLetter"/>
      <w:lvlText w:val="%5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>
      <w:start w:val="2"/>
      <w:numFmt w:val="lowerLetter"/>
      <w:lvlText w:val="%6.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0E0360"/>
    <w:multiLevelType w:val="hybridMultilevel"/>
    <w:tmpl w:val="0324FCEC"/>
    <w:lvl w:ilvl="0" w:tplc="04090011">
      <w:start w:val="1"/>
      <w:numFmt w:val="decimal"/>
      <w:lvlText w:val="%1)"/>
      <w:lvlJc w:val="left"/>
      <w:pPr>
        <w:ind w:left="495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7ACC2F06"/>
    <w:multiLevelType w:val="hybridMultilevel"/>
    <w:tmpl w:val="5E0C506E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754"/>
    <w:rsid w:val="00015588"/>
    <w:rsid w:val="000156F2"/>
    <w:rsid w:val="00016739"/>
    <w:rsid w:val="00023ADF"/>
    <w:rsid w:val="0003070C"/>
    <w:rsid w:val="00034F32"/>
    <w:rsid w:val="00043309"/>
    <w:rsid w:val="00061A85"/>
    <w:rsid w:val="00067B49"/>
    <w:rsid w:val="00067E7C"/>
    <w:rsid w:val="000762D2"/>
    <w:rsid w:val="0008244D"/>
    <w:rsid w:val="00086A96"/>
    <w:rsid w:val="00093CE8"/>
    <w:rsid w:val="00094FC1"/>
    <w:rsid w:val="000B5C16"/>
    <w:rsid w:val="000C2C38"/>
    <w:rsid w:val="000C6698"/>
    <w:rsid w:val="000D446A"/>
    <w:rsid w:val="000D45E8"/>
    <w:rsid w:val="000D7D27"/>
    <w:rsid w:val="000F6FD1"/>
    <w:rsid w:val="00113034"/>
    <w:rsid w:val="0011362C"/>
    <w:rsid w:val="00114D9D"/>
    <w:rsid w:val="001150C0"/>
    <w:rsid w:val="0011526B"/>
    <w:rsid w:val="0011668C"/>
    <w:rsid w:val="00123979"/>
    <w:rsid w:val="00123B4F"/>
    <w:rsid w:val="00126C56"/>
    <w:rsid w:val="00140529"/>
    <w:rsid w:val="00142E97"/>
    <w:rsid w:val="00150035"/>
    <w:rsid w:val="00151F68"/>
    <w:rsid w:val="001578F2"/>
    <w:rsid w:val="00164476"/>
    <w:rsid w:val="00171FAE"/>
    <w:rsid w:val="00172A27"/>
    <w:rsid w:val="00172C6B"/>
    <w:rsid w:val="00174473"/>
    <w:rsid w:val="00175A91"/>
    <w:rsid w:val="0018316A"/>
    <w:rsid w:val="00184758"/>
    <w:rsid w:val="001852CB"/>
    <w:rsid w:val="00193414"/>
    <w:rsid w:val="0019432A"/>
    <w:rsid w:val="001A2075"/>
    <w:rsid w:val="001A22AD"/>
    <w:rsid w:val="001A34FD"/>
    <w:rsid w:val="001B108B"/>
    <w:rsid w:val="001C4F63"/>
    <w:rsid w:val="001D5096"/>
    <w:rsid w:val="001D514B"/>
    <w:rsid w:val="001D6620"/>
    <w:rsid w:val="001E03AF"/>
    <w:rsid w:val="001E0D5E"/>
    <w:rsid w:val="001F252B"/>
    <w:rsid w:val="001F41F1"/>
    <w:rsid w:val="002016FE"/>
    <w:rsid w:val="0020287E"/>
    <w:rsid w:val="0020736B"/>
    <w:rsid w:val="002144A8"/>
    <w:rsid w:val="00214955"/>
    <w:rsid w:val="00222E8C"/>
    <w:rsid w:val="00230AC8"/>
    <w:rsid w:val="00231DC7"/>
    <w:rsid w:val="00246C6D"/>
    <w:rsid w:val="00251980"/>
    <w:rsid w:val="00256B72"/>
    <w:rsid w:val="00260C7A"/>
    <w:rsid w:val="00272075"/>
    <w:rsid w:val="002752C9"/>
    <w:rsid w:val="00277536"/>
    <w:rsid w:val="0029586D"/>
    <w:rsid w:val="002A4A2B"/>
    <w:rsid w:val="002A5040"/>
    <w:rsid w:val="002B4647"/>
    <w:rsid w:val="002B6600"/>
    <w:rsid w:val="002C07DF"/>
    <w:rsid w:val="002C4275"/>
    <w:rsid w:val="002E37EB"/>
    <w:rsid w:val="002F172F"/>
    <w:rsid w:val="002F2FFD"/>
    <w:rsid w:val="003001DA"/>
    <w:rsid w:val="00302281"/>
    <w:rsid w:val="0030480B"/>
    <w:rsid w:val="00306860"/>
    <w:rsid w:val="00313A4D"/>
    <w:rsid w:val="00331027"/>
    <w:rsid w:val="00333670"/>
    <w:rsid w:val="0035267A"/>
    <w:rsid w:val="003657E1"/>
    <w:rsid w:val="003850F9"/>
    <w:rsid w:val="003A51E9"/>
    <w:rsid w:val="003A64CD"/>
    <w:rsid w:val="003A696C"/>
    <w:rsid w:val="003B170D"/>
    <w:rsid w:val="003B19A5"/>
    <w:rsid w:val="003B628F"/>
    <w:rsid w:val="003C23E8"/>
    <w:rsid w:val="003C383A"/>
    <w:rsid w:val="003C6314"/>
    <w:rsid w:val="003D0565"/>
    <w:rsid w:val="003D1227"/>
    <w:rsid w:val="003D52C1"/>
    <w:rsid w:val="003E621C"/>
    <w:rsid w:val="003F540F"/>
    <w:rsid w:val="003F7FBB"/>
    <w:rsid w:val="00401A54"/>
    <w:rsid w:val="004029ED"/>
    <w:rsid w:val="00405238"/>
    <w:rsid w:val="00411689"/>
    <w:rsid w:val="00413655"/>
    <w:rsid w:val="004138E6"/>
    <w:rsid w:val="004160C9"/>
    <w:rsid w:val="00417328"/>
    <w:rsid w:val="00421DA6"/>
    <w:rsid w:val="00427486"/>
    <w:rsid w:val="0044677C"/>
    <w:rsid w:val="00453C6F"/>
    <w:rsid w:val="00461BC5"/>
    <w:rsid w:val="0047131E"/>
    <w:rsid w:val="004838EA"/>
    <w:rsid w:val="0049259A"/>
    <w:rsid w:val="00494668"/>
    <w:rsid w:val="004A285C"/>
    <w:rsid w:val="004A2B15"/>
    <w:rsid w:val="004B651A"/>
    <w:rsid w:val="004B6B9C"/>
    <w:rsid w:val="004C4502"/>
    <w:rsid w:val="004C6CE6"/>
    <w:rsid w:val="004D0514"/>
    <w:rsid w:val="004D110D"/>
    <w:rsid w:val="004D232D"/>
    <w:rsid w:val="004E0FA5"/>
    <w:rsid w:val="004E5569"/>
    <w:rsid w:val="004E6FD9"/>
    <w:rsid w:val="004F145D"/>
    <w:rsid w:val="004F3F41"/>
    <w:rsid w:val="005027D6"/>
    <w:rsid w:val="00502B50"/>
    <w:rsid w:val="00530D3E"/>
    <w:rsid w:val="00545992"/>
    <w:rsid w:val="005475D8"/>
    <w:rsid w:val="00551054"/>
    <w:rsid w:val="00554F45"/>
    <w:rsid w:val="005563D3"/>
    <w:rsid w:val="00560A0E"/>
    <w:rsid w:val="00560D70"/>
    <w:rsid w:val="00565E5D"/>
    <w:rsid w:val="00565FAA"/>
    <w:rsid w:val="005709E3"/>
    <w:rsid w:val="0057587E"/>
    <w:rsid w:val="00583B37"/>
    <w:rsid w:val="00585F53"/>
    <w:rsid w:val="00586477"/>
    <w:rsid w:val="00591697"/>
    <w:rsid w:val="00596B2B"/>
    <w:rsid w:val="005A5345"/>
    <w:rsid w:val="005A58D0"/>
    <w:rsid w:val="005A678C"/>
    <w:rsid w:val="005B0B08"/>
    <w:rsid w:val="005B112D"/>
    <w:rsid w:val="005C134C"/>
    <w:rsid w:val="005C6906"/>
    <w:rsid w:val="005D0B5D"/>
    <w:rsid w:val="005E3B80"/>
    <w:rsid w:val="005F1402"/>
    <w:rsid w:val="006035E9"/>
    <w:rsid w:val="0060712E"/>
    <w:rsid w:val="00611277"/>
    <w:rsid w:val="0061137D"/>
    <w:rsid w:val="0061148F"/>
    <w:rsid w:val="0062337D"/>
    <w:rsid w:val="00624EE8"/>
    <w:rsid w:val="00627086"/>
    <w:rsid w:val="006318D3"/>
    <w:rsid w:val="00641AD8"/>
    <w:rsid w:val="00642FC4"/>
    <w:rsid w:val="00652A26"/>
    <w:rsid w:val="00653587"/>
    <w:rsid w:val="0065371F"/>
    <w:rsid w:val="0066099D"/>
    <w:rsid w:val="006636FA"/>
    <w:rsid w:val="00663CDF"/>
    <w:rsid w:val="006665F5"/>
    <w:rsid w:val="00674AA9"/>
    <w:rsid w:val="006763EB"/>
    <w:rsid w:val="006810B8"/>
    <w:rsid w:val="00696D6B"/>
    <w:rsid w:val="006A08D6"/>
    <w:rsid w:val="006A1458"/>
    <w:rsid w:val="006A32A1"/>
    <w:rsid w:val="006B1B49"/>
    <w:rsid w:val="006B4DAB"/>
    <w:rsid w:val="006C3AB6"/>
    <w:rsid w:val="006C778C"/>
    <w:rsid w:val="006D10BC"/>
    <w:rsid w:val="006E3B91"/>
    <w:rsid w:val="006F2C18"/>
    <w:rsid w:val="006F4DA8"/>
    <w:rsid w:val="006F574A"/>
    <w:rsid w:val="006F5899"/>
    <w:rsid w:val="007061C7"/>
    <w:rsid w:val="0070754A"/>
    <w:rsid w:val="0071412A"/>
    <w:rsid w:val="00715446"/>
    <w:rsid w:val="00721B80"/>
    <w:rsid w:val="007348C5"/>
    <w:rsid w:val="00740795"/>
    <w:rsid w:val="007430F5"/>
    <w:rsid w:val="00747E34"/>
    <w:rsid w:val="00750038"/>
    <w:rsid w:val="00752405"/>
    <w:rsid w:val="00760224"/>
    <w:rsid w:val="00766C5C"/>
    <w:rsid w:val="00773A72"/>
    <w:rsid w:val="00777199"/>
    <w:rsid w:val="00780520"/>
    <w:rsid w:val="007940B1"/>
    <w:rsid w:val="00795F48"/>
    <w:rsid w:val="007A4F24"/>
    <w:rsid w:val="007B21A8"/>
    <w:rsid w:val="007B55E9"/>
    <w:rsid w:val="007B7AE4"/>
    <w:rsid w:val="007B7FA8"/>
    <w:rsid w:val="007D2500"/>
    <w:rsid w:val="007D514B"/>
    <w:rsid w:val="007E22B0"/>
    <w:rsid w:val="007E5F92"/>
    <w:rsid w:val="007F5779"/>
    <w:rsid w:val="007F61AD"/>
    <w:rsid w:val="007F7B40"/>
    <w:rsid w:val="00812DD9"/>
    <w:rsid w:val="008242AE"/>
    <w:rsid w:val="00826A25"/>
    <w:rsid w:val="008476F0"/>
    <w:rsid w:val="008523EB"/>
    <w:rsid w:val="00853549"/>
    <w:rsid w:val="00855B3E"/>
    <w:rsid w:val="00856987"/>
    <w:rsid w:val="008600C9"/>
    <w:rsid w:val="0086164D"/>
    <w:rsid w:val="00862BAC"/>
    <w:rsid w:val="00866E9E"/>
    <w:rsid w:val="00886E24"/>
    <w:rsid w:val="008A1DB6"/>
    <w:rsid w:val="008A2D32"/>
    <w:rsid w:val="008B42D3"/>
    <w:rsid w:val="008B547E"/>
    <w:rsid w:val="008B68FE"/>
    <w:rsid w:val="008C1B6D"/>
    <w:rsid w:val="008C2891"/>
    <w:rsid w:val="008E12F1"/>
    <w:rsid w:val="008E280C"/>
    <w:rsid w:val="008E355E"/>
    <w:rsid w:val="008E4BCD"/>
    <w:rsid w:val="008F1F43"/>
    <w:rsid w:val="008F52D7"/>
    <w:rsid w:val="008F5DAA"/>
    <w:rsid w:val="008F6E1F"/>
    <w:rsid w:val="0090134E"/>
    <w:rsid w:val="00901B60"/>
    <w:rsid w:val="0090547B"/>
    <w:rsid w:val="0091016B"/>
    <w:rsid w:val="00910C8E"/>
    <w:rsid w:val="00914FF2"/>
    <w:rsid w:val="00915A75"/>
    <w:rsid w:val="00915BE2"/>
    <w:rsid w:val="0092230B"/>
    <w:rsid w:val="00931FD0"/>
    <w:rsid w:val="0094478A"/>
    <w:rsid w:val="00953FD0"/>
    <w:rsid w:val="00960D31"/>
    <w:rsid w:val="00971725"/>
    <w:rsid w:val="009736DF"/>
    <w:rsid w:val="00974A37"/>
    <w:rsid w:val="009770CB"/>
    <w:rsid w:val="0098381E"/>
    <w:rsid w:val="009856F5"/>
    <w:rsid w:val="009A0F3D"/>
    <w:rsid w:val="009B4CBC"/>
    <w:rsid w:val="009C3EAB"/>
    <w:rsid w:val="009C4011"/>
    <w:rsid w:val="009D1452"/>
    <w:rsid w:val="009D4BFB"/>
    <w:rsid w:val="009E1BBA"/>
    <w:rsid w:val="009E768D"/>
    <w:rsid w:val="009F737C"/>
    <w:rsid w:val="00A07064"/>
    <w:rsid w:val="00A204E2"/>
    <w:rsid w:val="00A22BC7"/>
    <w:rsid w:val="00A260B3"/>
    <w:rsid w:val="00A2706E"/>
    <w:rsid w:val="00A272DD"/>
    <w:rsid w:val="00A27D1B"/>
    <w:rsid w:val="00A5119E"/>
    <w:rsid w:val="00A52261"/>
    <w:rsid w:val="00A62EA2"/>
    <w:rsid w:val="00A64E51"/>
    <w:rsid w:val="00A657D3"/>
    <w:rsid w:val="00A734C1"/>
    <w:rsid w:val="00A73E73"/>
    <w:rsid w:val="00A77A53"/>
    <w:rsid w:val="00A80181"/>
    <w:rsid w:val="00A831BB"/>
    <w:rsid w:val="00A857B2"/>
    <w:rsid w:val="00A9399A"/>
    <w:rsid w:val="00A958B3"/>
    <w:rsid w:val="00AA1C29"/>
    <w:rsid w:val="00AA6BF9"/>
    <w:rsid w:val="00AB4428"/>
    <w:rsid w:val="00AB457A"/>
    <w:rsid w:val="00AB5EB6"/>
    <w:rsid w:val="00AD174A"/>
    <w:rsid w:val="00AD647B"/>
    <w:rsid w:val="00AE1102"/>
    <w:rsid w:val="00AE39F4"/>
    <w:rsid w:val="00AE41EA"/>
    <w:rsid w:val="00AF26A6"/>
    <w:rsid w:val="00AF3F85"/>
    <w:rsid w:val="00B06052"/>
    <w:rsid w:val="00B10D24"/>
    <w:rsid w:val="00B17992"/>
    <w:rsid w:val="00B21C73"/>
    <w:rsid w:val="00B25756"/>
    <w:rsid w:val="00B25B2E"/>
    <w:rsid w:val="00B36609"/>
    <w:rsid w:val="00B46AAE"/>
    <w:rsid w:val="00B47D24"/>
    <w:rsid w:val="00B60081"/>
    <w:rsid w:val="00B74A96"/>
    <w:rsid w:val="00B817CC"/>
    <w:rsid w:val="00B83305"/>
    <w:rsid w:val="00B84705"/>
    <w:rsid w:val="00B85C6E"/>
    <w:rsid w:val="00B93AAF"/>
    <w:rsid w:val="00B94221"/>
    <w:rsid w:val="00BC04DF"/>
    <w:rsid w:val="00BC4B8C"/>
    <w:rsid w:val="00BD547C"/>
    <w:rsid w:val="00BD6EEF"/>
    <w:rsid w:val="00BE1ECB"/>
    <w:rsid w:val="00BE4610"/>
    <w:rsid w:val="00BE54BB"/>
    <w:rsid w:val="00BE6B3E"/>
    <w:rsid w:val="00BF18A4"/>
    <w:rsid w:val="00BF51F7"/>
    <w:rsid w:val="00BF5F69"/>
    <w:rsid w:val="00BF7706"/>
    <w:rsid w:val="00C027E0"/>
    <w:rsid w:val="00C044B4"/>
    <w:rsid w:val="00C07A12"/>
    <w:rsid w:val="00C119B5"/>
    <w:rsid w:val="00C2395D"/>
    <w:rsid w:val="00C242EA"/>
    <w:rsid w:val="00C311AE"/>
    <w:rsid w:val="00C32B6C"/>
    <w:rsid w:val="00C33F73"/>
    <w:rsid w:val="00C408FB"/>
    <w:rsid w:val="00C5158B"/>
    <w:rsid w:val="00C54A1F"/>
    <w:rsid w:val="00C60F4E"/>
    <w:rsid w:val="00C62716"/>
    <w:rsid w:val="00C71792"/>
    <w:rsid w:val="00C80C51"/>
    <w:rsid w:val="00C82043"/>
    <w:rsid w:val="00C91817"/>
    <w:rsid w:val="00C921C3"/>
    <w:rsid w:val="00CA1EC0"/>
    <w:rsid w:val="00CA4CE0"/>
    <w:rsid w:val="00CA50A2"/>
    <w:rsid w:val="00CA6836"/>
    <w:rsid w:val="00CB2125"/>
    <w:rsid w:val="00CB37F0"/>
    <w:rsid w:val="00CE0248"/>
    <w:rsid w:val="00CE476B"/>
    <w:rsid w:val="00CF2DE1"/>
    <w:rsid w:val="00CF6FE3"/>
    <w:rsid w:val="00D112E1"/>
    <w:rsid w:val="00D15A53"/>
    <w:rsid w:val="00D22591"/>
    <w:rsid w:val="00D2767D"/>
    <w:rsid w:val="00D31185"/>
    <w:rsid w:val="00D33A94"/>
    <w:rsid w:val="00D40133"/>
    <w:rsid w:val="00D44C9A"/>
    <w:rsid w:val="00D507D7"/>
    <w:rsid w:val="00D510A9"/>
    <w:rsid w:val="00D5541F"/>
    <w:rsid w:val="00D6309E"/>
    <w:rsid w:val="00D857C9"/>
    <w:rsid w:val="00D863C6"/>
    <w:rsid w:val="00D928DC"/>
    <w:rsid w:val="00DB291C"/>
    <w:rsid w:val="00DB3BDD"/>
    <w:rsid w:val="00DB6630"/>
    <w:rsid w:val="00DC0278"/>
    <w:rsid w:val="00DD1409"/>
    <w:rsid w:val="00DE15FA"/>
    <w:rsid w:val="00DE4CF1"/>
    <w:rsid w:val="00DF4D2C"/>
    <w:rsid w:val="00E05818"/>
    <w:rsid w:val="00E130F8"/>
    <w:rsid w:val="00E15E3A"/>
    <w:rsid w:val="00E200D8"/>
    <w:rsid w:val="00E2193E"/>
    <w:rsid w:val="00E220CE"/>
    <w:rsid w:val="00E258DF"/>
    <w:rsid w:val="00E2590E"/>
    <w:rsid w:val="00E31C8A"/>
    <w:rsid w:val="00E321AA"/>
    <w:rsid w:val="00E4097B"/>
    <w:rsid w:val="00E45370"/>
    <w:rsid w:val="00E4687E"/>
    <w:rsid w:val="00E50725"/>
    <w:rsid w:val="00E52937"/>
    <w:rsid w:val="00E56ABA"/>
    <w:rsid w:val="00E61716"/>
    <w:rsid w:val="00E62ECC"/>
    <w:rsid w:val="00E72303"/>
    <w:rsid w:val="00E731E4"/>
    <w:rsid w:val="00E73333"/>
    <w:rsid w:val="00E95328"/>
    <w:rsid w:val="00E972D3"/>
    <w:rsid w:val="00EA01B2"/>
    <w:rsid w:val="00EA0FDA"/>
    <w:rsid w:val="00EA16FD"/>
    <w:rsid w:val="00EA302A"/>
    <w:rsid w:val="00EA43C1"/>
    <w:rsid w:val="00EA56EC"/>
    <w:rsid w:val="00EA7D05"/>
    <w:rsid w:val="00EB3538"/>
    <w:rsid w:val="00EC57AE"/>
    <w:rsid w:val="00ED4EA9"/>
    <w:rsid w:val="00EE0E27"/>
    <w:rsid w:val="00EE5B97"/>
    <w:rsid w:val="00EF3480"/>
    <w:rsid w:val="00EF3673"/>
    <w:rsid w:val="00F050D6"/>
    <w:rsid w:val="00F06447"/>
    <w:rsid w:val="00F14A11"/>
    <w:rsid w:val="00F15ED5"/>
    <w:rsid w:val="00F22151"/>
    <w:rsid w:val="00F22F0A"/>
    <w:rsid w:val="00F32807"/>
    <w:rsid w:val="00F3386E"/>
    <w:rsid w:val="00F41539"/>
    <w:rsid w:val="00F5540E"/>
    <w:rsid w:val="00F67F9F"/>
    <w:rsid w:val="00F82E0E"/>
    <w:rsid w:val="00F83C3D"/>
    <w:rsid w:val="00F85298"/>
    <w:rsid w:val="00F93BF3"/>
    <w:rsid w:val="00FA2002"/>
    <w:rsid w:val="00FA3D06"/>
    <w:rsid w:val="00FB141F"/>
    <w:rsid w:val="00FB1F53"/>
    <w:rsid w:val="00FD2EFB"/>
    <w:rsid w:val="00FD6EAD"/>
    <w:rsid w:val="00FE1EF9"/>
    <w:rsid w:val="00FE51B9"/>
    <w:rsid w:val="00FE6B4D"/>
    <w:rsid w:val="00FF4617"/>
    <w:rsid w:val="01235906"/>
    <w:rsid w:val="024E19AA"/>
    <w:rsid w:val="02ED24AA"/>
    <w:rsid w:val="05B83BEC"/>
    <w:rsid w:val="08D52EC1"/>
    <w:rsid w:val="0D8219A1"/>
    <w:rsid w:val="14217359"/>
    <w:rsid w:val="175F73C2"/>
    <w:rsid w:val="193347D5"/>
    <w:rsid w:val="1C7F7486"/>
    <w:rsid w:val="21801CCF"/>
    <w:rsid w:val="22562883"/>
    <w:rsid w:val="22924209"/>
    <w:rsid w:val="24A1698E"/>
    <w:rsid w:val="25C61DD7"/>
    <w:rsid w:val="291B7EAD"/>
    <w:rsid w:val="2A4A33E0"/>
    <w:rsid w:val="2A960CEF"/>
    <w:rsid w:val="2C8B2B04"/>
    <w:rsid w:val="2D687387"/>
    <w:rsid w:val="30B77750"/>
    <w:rsid w:val="32683626"/>
    <w:rsid w:val="331978D8"/>
    <w:rsid w:val="3A415C47"/>
    <w:rsid w:val="3E5136BC"/>
    <w:rsid w:val="400759EF"/>
    <w:rsid w:val="40FC390A"/>
    <w:rsid w:val="41731CD0"/>
    <w:rsid w:val="41834545"/>
    <w:rsid w:val="429E0AE2"/>
    <w:rsid w:val="433D713D"/>
    <w:rsid w:val="4645202A"/>
    <w:rsid w:val="47400148"/>
    <w:rsid w:val="474F3371"/>
    <w:rsid w:val="485A2DBD"/>
    <w:rsid w:val="49090D9D"/>
    <w:rsid w:val="4CCC752C"/>
    <w:rsid w:val="4EDC3FAE"/>
    <w:rsid w:val="50494175"/>
    <w:rsid w:val="5B9E68CC"/>
    <w:rsid w:val="5E832688"/>
    <w:rsid w:val="67EA096A"/>
    <w:rsid w:val="68AF3101"/>
    <w:rsid w:val="69556305"/>
    <w:rsid w:val="6A1C677E"/>
    <w:rsid w:val="6BFF51B0"/>
    <w:rsid w:val="6D6D3D9C"/>
    <w:rsid w:val="6F396998"/>
    <w:rsid w:val="770A0F6B"/>
    <w:rsid w:val="77E6525B"/>
    <w:rsid w:val="7A1315A7"/>
    <w:rsid w:val="7B0958FD"/>
    <w:rsid w:val="7E95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97EBA"/>
  <w15:chartTrackingRefBased/>
  <w15:docId w15:val="{1B17757C-600F-42AA-9CA9-16064007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auto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rsid w:val="00B25B2E"/>
    <w:pPr>
      <w:keepNext/>
      <w:keepLines/>
      <w:numPr>
        <w:ilvl w:val="3"/>
        <w:numId w:val="12"/>
      </w:numPr>
      <w:tabs>
        <w:tab w:val="clear" w:pos="1695"/>
      </w:tabs>
      <w:adjustRightInd/>
      <w:snapToGrid/>
      <w:spacing w:before="260" w:after="260" w:line="416" w:lineRule="auto"/>
      <w:ind w:left="0" w:firstLine="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qFormat/>
    <w:pPr>
      <w:widowControl/>
      <w:adjustRightInd/>
      <w:snapToGrid/>
      <w:spacing w:before="100" w:beforeAutospacing="1" w:after="100" w:afterAutospacing="1" w:line="240" w:lineRule="auto"/>
      <w:jc w:val="left"/>
      <w:outlineLvl w:val="2"/>
    </w:pPr>
    <w:rPr>
      <w:rFonts w:ascii="宋体" w:hAnsi="宋体" w:cs="宋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rPr>
      <w:strike w:val="0"/>
      <w:dstrike w:val="0"/>
      <w:color w:val="00349A"/>
      <w:u w:val="none"/>
    </w:rPr>
  </w:style>
  <w:style w:type="character" w:styleId="a5">
    <w:name w:val="Strong"/>
    <w:qFormat/>
    <w:rPr>
      <w:b/>
      <w:bCs/>
    </w:rPr>
  </w:style>
  <w:style w:type="paragraph" w:styleId="a6">
    <w:name w:val="Normal (Web)"/>
    <w:basedOn w:val="a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10">
    <w:name w:val="toc 1"/>
    <w:basedOn w:val="a"/>
    <w:next w:val="a"/>
    <w:pPr>
      <w:tabs>
        <w:tab w:val="left" w:pos="1260"/>
        <w:tab w:val="right" w:leader="dot" w:pos="8302"/>
      </w:tabs>
      <w:spacing w:beforeLines="25" w:before="78" w:line="320" w:lineRule="exact"/>
    </w:pPr>
    <w:rPr>
      <w:b/>
      <w:sz w:val="30"/>
      <w:szCs w:val="30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ind w:firstLine="510"/>
      <w:jc w:val="center"/>
    </w:pPr>
    <w:rPr>
      <w:sz w:val="21"/>
      <w:szCs w:val="21"/>
    </w:rPr>
  </w:style>
  <w:style w:type="paragraph" w:styleId="a8">
    <w:name w:val="footer"/>
    <w:basedOn w:val="a"/>
    <w:pPr>
      <w:tabs>
        <w:tab w:val="left" w:pos="-709"/>
        <w:tab w:val="left" w:pos="284"/>
        <w:tab w:val="center" w:pos="4320"/>
        <w:tab w:val="right" w:pos="8640"/>
      </w:tabs>
      <w:jc w:val="center"/>
      <w:textAlignment w:val="baseline"/>
    </w:pPr>
    <w:rPr>
      <w:rFonts w:ascii="宋体"/>
      <w:kern w:val="0"/>
      <w:sz w:val="18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Plain Text"/>
    <w:basedOn w:val="a"/>
    <w:pPr>
      <w:adjustRightInd/>
      <w:snapToGrid/>
      <w:spacing w:line="240" w:lineRule="auto"/>
    </w:pPr>
    <w:rPr>
      <w:rFonts w:ascii="宋体" w:hAnsi="Courier New"/>
      <w:sz w:val="21"/>
    </w:rPr>
  </w:style>
  <w:style w:type="paragraph" w:customStyle="1" w:styleId="text1">
    <w:name w:val="text1"/>
    <w:basedOn w:val="a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15F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272075"/>
    <w:pPr>
      <w:adjustRightInd/>
      <w:snapToGrid/>
      <w:spacing w:line="240" w:lineRule="auto"/>
      <w:ind w:firstLineChars="200" w:firstLine="420"/>
    </w:pPr>
    <w:rPr>
      <w:sz w:val="21"/>
      <w:szCs w:val="21"/>
    </w:rPr>
  </w:style>
  <w:style w:type="paragraph" w:styleId="ad">
    <w:name w:val="Title"/>
    <w:basedOn w:val="a"/>
    <w:next w:val="a"/>
    <w:link w:val="ae"/>
    <w:qFormat/>
    <w:rsid w:val="00272075"/>
    <w:pPr>
      <w:adjustRightInd/>
      <w:snapToGrid/>
      <w:spacing w:before="240" w:after="60" w:line="24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e">
    <w:name w:val="标题 字符"/>
    <w:link w:val="ad"/>
    <w:rsid w:val="00272075"/>
    <w:rPr>
      <w:rFonts w:ascii="Cambria" w:hAnsi="Cambria"/>
      <w:b/>
      <w:bCs/>
      <w:kern w:val="2"/>
      <w:sz w:val="32"/>
      <w:szCs w:val="32"/>
    </w:rPr>
  </w:style>
  <w:style w:type="numbering" w:customStyle="1" w:styleId="1">
    <w:name w:val="样式1"/>
    <w:uiPriority w:val="99"/>
    <w:rsid w:val="00272075"/>
    <w:pPr>
      <w:numPr>
        <w:numId w:val="5"/>
      </w:numPr>
    </w:pPr>
  </w:style>
  <w:style w:type="paragraph" w:styleId="af">
    <w:name w:val="Subtitle"/>
    <w:basedOn w:val="a"/>
    <w:next w:val="a"/>
    <w:link w:val="af0"/>
    <w:qFormat/>
    <w:rsid w:val="00B60081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af0">
    <w:name w:val="副标题 字符"/>
    <w:link w:val="af"/>
    <w:rsid w:val="00B60081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20">
    <w:name w:val="标题 2 字符"/>
    <w:link w:val="2"/>
    <w:uiPriority w:val="9"/>
    <w:rsid w:val="00B25B2E"/>
    <w:rPr>
      <w:rFonts w:ascii="Cambria" w:hAnsi="Cambria"/>
      <w:b/>
      <w:bCs/>
      <w:kern w:val="2"/>
      <w:sz w:val="32"/>
      <w:szCs w:val="32"/>
    </w:rPr>
  </w:style>
  <w:style w:type="character" w:styleId="af1">
    <w:name w:val="annotation reference"/>
    <w:basedOn w:val="a0"/>
    <w:rsid w:val="00E321AA"/>
    <w:rPr>
      <w:sz w:val="21"/>
      <w:szCs w:val="21"/>
    </w:rPr>
  </w:style>
  <w:style w:type="paragraph" w:styleId="af2">
    <w:name w:val="annotation text"/>
    <w:basedOn w:val="a"/>
    <w:link w:val="af3"/>
    <w:rsid w:val="00E321AA"/>
    <w:pPr>
      <w:jc w:val="left"/>
    </w:pPr>
  </w:style>
  <w:style w:type="character" w:customStyle="1" w:styleId="af3">
    <w:name w:val="批注文字 字符"/>
    <w:basedOn w:val="a0"/>
    <w:link w:val="af2"/>
    <w:rsid w:val="00E321AA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E321AA"/>
    <w:rPr>
      <w:b/>
      <w:bCs/>
    </w:rPr>
  </w:style>
  <w:style w:type="character" w:customStyle="1" w:styleId="af5">
    <w:name w:val="批注主题 字符"/>
    <w:basedOn w:val="af3"/>
    <w:link w:val="af4"/>
    <w:rsid w:val="00E321AA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山东喜鹊包装机械有限公司</dc:title>
  <dc:subject/>
  <dc:creator>山东喜鹊包装机械有限公司</dc:creator>
  <cp:keywords/>
  <cp:lastModifiedBy>Li, Yun Feng</cp:lastModifiedBy>
  <cp:revision>91</cp:revision>
  <cp:lastPrinted>2023-02-14T07:39:00Z</cp:lastPrinted>
  <dcterms:created xsi:type="dcterms:W3CDTF">2023-02-04T09:27:00Z</dcterms:created>
  <dcterms:modified xsi:type="dcterms:W3CDTF">2023-02-14T07:46:00Z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