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09" w:rsidRPr="00033509" w:rsidRDefault="00033509" w:rsidP="00033509">
      <w:pPr>
        <w:jc w:val="center"/>
        <w:rPr>
          <w:rFonts w:cs="Arial"/>
          <w:bCs/>
          <w:sz w:val="32"/>
          <w:szCs w:val="32"/>
        </w:rPr>
      </w:pPr>
      <w:r w:rsidRPr="00033509">
        <w:rPr>
          <w:rFonts w:cs="Arial"/>
          <w:bCs/>
          <w:sz w:val="32"/>
          <w:szCs w:val="32"/>
        </w:rPr>
        <w:t>X光机异物自动检测剔除系统</w:t>
      </w:r>
    </w:p>
    <w:p w:rsidR="004E6B45" w:rsidRDefault="00033509" w:rsidP="00033509">
      <w:pPr>
        <w:jc w:val="center"/>
        <w:rPr>
          <w:rFonts w:cs="Arial"/>
          <w:bCs/>
          <w:sz w:val="32"/>
          <w:szCs w:val="32"/>
        </w:rPr>
      </w:pPr>
      <w:r w:rsidRPr="00033509">
        <w:rPr>
          <w:rFonts w:cs="Arial" w:hint="eastAsia"/>
          <w:bCs/>
          <w:sz w:val="32"/>
          <w:szCs w:val="32"/>
        </w:rPr>
        <w:t>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5341C7" w:rsidRPr="005341C7" w:rsidRDefault="005341C7" w:rsidP="005341C7">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设备用途</w:t>
      </w:r>
      <w:r w:rsidR="004306D2" w:rsidRPr="00D37183">
        <w:rPr>
          <w:rFonts w:cs="Arial" w:hint="eastAsia"/>
          <w:bCs/>
          <w:color w:val="000000" w:themeColor="text1"/>
          <w:sz w:val="28"/>
          <w:szCs w:val="28"/>
        </w:rPr>
        <w:t>：</w:t>
      </w:r>
    </w:p>
    <w:p w:rsidR="005341C7" w:rsidRDefault="005341C7" w:rsidP="005341C7">
      <w:pPr>
        <w:pStyle w:val="a3"/>
        <w:spacing w:line="360" w:lineRule="auto"/>
        <w:ind w:left="567" w:firstLine="480"/>
        <w:rPr>
          <w:sz w:val="24"/>
        </w:rPr>
      </w:pPr>
      <w:r w:rsidRPr="005341C7">
        <w:rPr>
          <w:rFonts w:hint="eastAsia"/>
          <w:sz w:val="24"/>
        </w:rPr>
        <w:t>密炼胶冷线摆片之前增加</w:t>
      </w:r>
      <w:r w:rsidRPr="005341C7">
        <w:rPr>
          <w:sz w:val="24"/>
        </w:rPr>
        <w:t>X光机异</w:t>
      </w:r>
      <w:r w:rsidR="00946244">
        <w:rPr>
          <w:sz w:val="24"/>
        </w:rPr>
        <w:t>物自动检测剔除系统。实时检测胶料中的异物，金属杂质、石子、</w:t>
      </w:r>
      <w:r w:rsidRPr="005341C7">
        <w:rPr>
          <w:sz w:val="24"/>
        </w:rPr>
        <w:t>塑料、玻璃渣等杂质精确剔除，降低轮胎制成品的损失。</w:t>
      </w:r>
      <w:r>
        <w:rPr>
          <w:rFonts w:hint="eastAsia"/>
          <w:sz w:val="24"/>
        </w:rPr>
        <w:t>同时可以实现胶片自动取样功能。</w:t>
      </w:r>
    </w:p>
    <w:p w:rsidR="009D169B" w:rsidRPr="005341C7" w:rsidRDefault="009D169B" w:rsidP="005341C7">
      <w:pPr>
        <w:pStyle w:val="a3"/>
        <w:numPr>
          <w:ilvl w:val="0"/>
          <w:numId w:val="1"/>
        </w:numPr>
        <w:spacing w:line="360" w:lineRule="auto"/>
        <w:ind w:left="567" w:firstLineChars="0"/>
        <w:rPr>
          <w:rFonts w:cs="Arial"/>
          <w:bCs/>
          <w:color w:val="000000" w:themeColor="text1"/>
          <w:sz w:val="24"/>
          <w:szCs w:val="28"/>
        </w:rPr>
      </w:pPr>
      <w:r w:rsidRPr="005341C7">
        <w:rPr>
          <w:rFonts w:cs="Arial" w:hint="eastAsia"/>
          <w:bCs/>
          <w:color w:val="000000" w:themeColor="text1"/>
          <w:sz w:val="28"/>
          <w:szCs w:val="28"/>
        </w:rPr>
        <w:t>数量：</w:t>
      </w:r>
      <w:r w:rsidR="004306D2" w:rsidRPr="005341C7">
        <w:rPr>
          <w:rFonts w:cs="Arial"/>
          <w:bCs/>
          <w:color w:val="000000" w:themeColor="text1"/>
          <w:sz w:val="24"/>
          <w:szCs w:val="28"/>
        </w:rPr>
        <w:t>1</w:t>
      </w:r>
      <w:r w:rsidRPr="005341C7">
        <w:rPr>
          <w:rFonts w:cs="Arial" w:hint="eastAsia"/>
          <w:bCs/>
          <w:color w:val="000000" w:themeColor="text1"/>
          <w:sz w:val="24"/>
          <w:szCs w:val="28"/>
        </w:rPr>
        <w:t>台</w:t>
      </w:r>
      <w:r w:rsidR="00D5517C" w:rsidRPr="005341C7">
        <w:rPr>
          <w:rFonts w:cs="Arial" w:hint="eastAsia"/>
          <w:bCs/>
          <w:color w:val="000000" w:themeColor="text1"/>
          <w:sz w:val="24"/>
          <w:szCs w:val="28"/>
        </w:rPr>
        <w:t>/</w:t>
      </w:r>
      <w:r w:rsidRPr="005341C7">
        <w:rPr>
          <w:rFonts w:cs="Arial" w:hint="eastAsia"/>
          <w:bCs/>
          <w:color w:val="000000" w:themeColor="text1"/>
          <w:sz w:val="24"/>
          <w:szCs w:val="28"/>
        </w:rPr>
        <w:t>套</w:t>
      </w:r>
    </w:p>
    <w:p w:rsidR="00D96501" w:rsidRPr="009E0937" w:rsidRDefault="00D5517C" w:rsidP="000C4A0D">
      <w:pPr>
        <w:pStyle w:val="a3"/>
        <w:numPr>
          <w:ilvl w:val="0"/>
          <w:numId w:val="1"/>
        </w:numPr>
        <w:spacing w:line="360" w:lineRule="auto"/>
        <w:ind w:left="567" w:firstLineChars="0"/>
        <w:rPr>
          <w:rFonts w:cs="Arial"/>
          <w:bCs/>
          <w:color w:val="000000" w:themeColor="text1"/>
          <w:sz w:val="24"/>
          <w:szCs w:val="28"/>
        </w:rPr>
      </w:pPr>
      <w:r w:rsidRPr="00D96501">
        <w:rPr>
          <w:rFonts w:cs="Arial" w:hint="eastAsia"/>
          <w:bCs/>
          <w:color w:val="000000" w:themeColor="text1"/>
          <w:sz w:val="28"/>
          <w:szCs w:val="28"/>
        </w:rPr>
        <w:t>交货时</w:t>
      </w:r>
      <w:r w:rsidRPr="009E0937">
        <w:rPr>
          <w:rFonts w:cs="Arial" w:hint="eastAsia"/>
          <w:bCs/>
          <w:color w:val="000000" w:themeColor="text1"/>
          <w:sz w:val="28"/>
          <w:szCs w:val="28"/>
        </w:rPr>
        <w:t>间</w:t>
      </w:r>
      <w:r w:rsidR="004306D2" w:rsidRPr="009E0937">
        <w:rPr>
          <w:rFonts w:cs="Arial" w:hint="eastAsia"/>
          <w:bCs/>
          <w:color w:val="000000" w:themeColor="text1"/>
          <w:sz w:val="28"/>
          <w:szCs w:val="28"/>
        </w:rPr>
        <w:t>：</w:t>
      </w:r>
      <w:r w:rsidR="0001745E" w:rsidRPr="009E0937">
        <w:rPr>
          <w:rFonts w:cs="Arial" w:hint="eastAsia"/>
          <w:bCs/>
          <w:color w:val="000000" w:themeColor="text1"/>
          <w:sz w:val="24"/>
          <w:szCs w:val="28"/>
        </w:rPr>
        <w:t>合同签订后</w:t>
      </w:r>
      <w:r w:rsidR="00253156">
        <w:rPr>
          <w:rFonts w:cs="Arial"/>
          <w:bCs/>
          <w:color w:val="FF0000"/>
          <w:sz w:val="24"/>
          <w:szCs w:val="28"/>
        </w:rPr>
        <w:t>3</w:t>
      </w:r>
      <w:r w:rsidR="0001745E" w:rsidRPr="009E0937">
        <w:rPr>
          <w:rFonts w:cs="Arial" w:hint="eastAsia"/>
          <w:bCs/>
          <w:color w:val="000000" w:themeColor="text1"/>
          <w:sz w:val="24"/>
          <w:szCs w:val="28"/>
        </w:rPr>
        <w:t>个月</w:t>
      </w:r>
    </w:p>
    <w:p w:rsidR="00D5517C" w:rsidRPr="000C613E" w:rsidRDefault="004306D2" w:rsidP="000C4A0D">
      <w:pPr>
        <w:pStyle w:val="a3"/>
        <w:numPr>
          <w:ilvl w:val="0"/>
          <w:numId w:val="1"/>
        </w:numPr>
        <w:spacing w:line="360" w:lineRule="auto"/>
        <w:ind w:left="567" w:firstLineChars="0"/>
        <w:rPr>
          <w:rFonts w:cs="Arial"/>
          <w:bCs/>
          <w:color w:val="000000" w:themeColor="text1"/>
          <w:sz w:val="28"/>
          <w:szCs w:val="28"/>
        </w:rPr>
      </w:pPr>
      <w:r w:rsidRPr="00D96501">
        <w:rPr>
          <w:rFonts w:cs="Arial" w:hint="eastAsia"/>
          <w:bCs/>
          <w:color w:val="000000" w:themeColor="text1"/>
          <w:sz w:val="28"/>
          <w:szCs w:val="28"/>
        </w:rPr>
        <w:t>交货</w:t>
      </w:r>
      <w:r w:rsidR="00D5517C" w:rsidRPr="00D96501">
        <w:rPr>
          <w:rFonts w:cs="Arial" w:hint="eastAsia"/>
          <w:bCs/>
          <w:color w:val="000000" w:themeColor="text1"/>
          <w:sz w:val="28"/>
          <w:szCs w:val="28"/>
        </w:rPr>
        <w:t>地点：</w:t>
      </w:r>
      <w:r w:rsidRPr="00D96501">
        <w:rPr>
          <w:rFonts w:cs="Arial" w:hint="eastAsia"/>
          <w:bCs/>
          <w:color w:val="000000" w:themeColor="text1"/>
          <w:sz w:val="24"/>
          <w:szCs w:val="28"/>
        </w:rPr>
        <w:t>浦林成山（山东）轮胎有限公司</w:t>
      </w:r>
    </w:p>
    <w:p w:rsidR="000C613E" w:rsidRPr="000C613E" w:rsidRDefault="000C613E" w:rsidP="000C4A0D">
      <w:pPr>
        <w:pStyle w:val="a3"/>
        <w:numPr>
          <w:ilvl w:val="0"/>
          <w:numId w:val="1"/>
        </w:numPr>
        <w:spacing w:line="360" w:lineRule="auto"/>
        <w:ind w:left="567" w:firstLineChars="0"/>
        <w:rPr>
          <w:rFonts w:cs="Arial"/>
          <w:bCs/>
          <w:color w:val="000000" w:themeColor="text1"/>
          <w:sz w:val="28"/>
          <w:szCs w:val="28"/>
        </w:rPr>
      </w:pPr>
      <w:r w:rsidRPr="00D332ED">
        <w:rPr>
          <w:rFonts w:hint="eastAsia"/>
          <w:bCs/>
          <w:color w:val="000000"/>
          <w:sz w:val="24"/>
          <w:szCs w:val="24"/>
          <w:lang w:val="zh-CN"/>
        </w:rPr>
        <w:t>每</w:t>
      </w:r>
      <w:r w:rsidRPr="00D332ED">
        <w:rPr>
          <w:rFonts w:cs="Times New Roman" w:hint="eastAsia"/>
          <w:color w:val="000000"/>
          <w:sz w:val="24"/>
          <w:szCs w:val="24"/>
        </w:rPr>
        <w:t>台</w:t>
      </w:r>
      <w:r w:rsidRPr="00D332ED">
        <w:rPr>
          <w:rFonts w:hint="eastAsia"/>
          <w:bCs/>
          <w:color w:val="000000"/>
          <w:sz w:val="24"/>
          <w:szCs w:val="24"/>
          <w:lang w:val="zh-CN"/>
        </w:rPr>
        <w:t>供货及配置要求</w:t>
      </w:r>
      <w:r>
        <w:rPr>
          <w:rFonts w:hint="eastAsia"/>
          <w:bCs/>
          <w:color w:val="000000"/>
          <w:sz w:val="24"/>
          <w:szCs w:val="24"/>
          <w:lang w:val="zh-CN"/>
        </w:rPr>
        <w:t>，</w:t>
      </w:r>
      <w:r w:rsidRPr="00D332ED">
        <w:rPr>
          <w:rFonts w:hint="eastAsia"/>
          <w:bCs/>
          <w:color w:val="000000"/>
          <w:sz w:val="24"/>
          <w:szCs w:val="24"/>
          <w:lang w:val="zh-CN"/>
        </w:rPr>
        <w:t>包含但不限于以下列表：</w:t>
      </w:r>
      <w:r>
        <w:rPr>
          <w:rFonts w:hint="eastAsia"/>
          <w:bCs/>
          <w:color w:val="000000"/>
          <w:sz w:val="24"/>
          <w:szCs w:val="24"/>
          <w:lang w:val="zh-CN"/>
        </w:rPr>
        <w:t>报价时分项报价。</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94"/>
        <w:gridCol w:w="993"/>
        <w:gridCol w:w="2105"/>
        <w:gridCol w:w="1722"/>
      </w:tblGrid>
      <w:tr w:rsidR="000C613E" w:rsidRPr="000C613E" w:rsidTr="00326434">
        <w:trPr>
          <w:jc w:val="center"/>
        </w:trPr>
        <w:tc>
          <w:tcPr>
            <w:tcW w:w="324"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序号</w:t>
            </w:r>
          </w:p>
        </w:tc>
        <w:tc>
          <w:tcPr>
            <w:tcW w:w="1932"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名称</w:t>
            </w:r>
          </w:p>
        </w:tc>
        <w:tc>
          <w:tcPr>
            <w:tcW w:w="565"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数量</w:t>
            </w:r>
          </w:p>
        </w:tc>
        <w:tc>
          <w:tcPr>
            <w:tcW w:w="1198"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备注</w:t>
            </w:r>
          </w:p>
        </w:tc>
        <w:tc>
          <w:tcPr>
            <w:tcW w:w="980"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分项报价（元）</w:t>
            </w:r>
          </w:p>
        </w:tc>
      </w:tr>
      <w:tr w:rsidR="000C613E" w:rsidRPr="000C613E" w:rsidTr="00326434">
        <w:trPr>
          <w:jc w:val="center"/>
        </w:trPr>
        <w:tc>
          <w:tcPr>
            <w:tcW w:w="324" w:type="pct"/>
            <w:vAlign w:val="center"/>
          </w:tcPr>
          <w:p w:rsidR="000C613E" w:rsidRPr="000C613E" w:rsidRDefault="000C613E" w:rsidP="005F5267">
            <w:pPr>
              <w:widowControl w:val="0"/>
              <w:numPr>
                <w:ilvl w:val="0"/>
                <w:numId w:val="10"/>
              </w:numPr>
              <w:spacing w:line="360" w:lineRule="auto"/>
              <w:ind w:left="840"/>
              <w:jc w:val="center"/>
              <w:rPr>
                <w:rFonts w:cs="Times New Roman"/>
                <w:color w:val="000000"/>
                <w:sz w:val="24"/>
                <w:szCs w:val="24"/>
              </w:rPr>
            </w:pPr>
          </w:p>
        </w:tc>
        <w:tc>
          <w:tcPr>
            <w:tcW w:w="1932" w:type="pct"/>
          </w:tcPr>
          <w:p w:rsidR="000C613E" w:rsidRPr="000C613E" w:rsidRDefault="0050147F" w:rsidP="000C613E">
            <w:pPr>
              <w:spacing w:line="360" w:lineRule="auto"/>
              <w:ind w:left="0" w:rightChars="-28" w:right="-59" w:firstLine="0"/>
              <w:jc w:val="left"/>
              <w:rPr>
                <w:rFonts w:cs="Arial"/>
                <w:color w:val="000000"/>
                <w:sz w:val="24"/>
                <w:szCs w:val="24"/>
              </w:rPr>
            </w:pPr>
            <w:r>
              <w:rPr>
                <w:rFonts w:cs="Arial" w:hint="eastAsia"/>
                <w:color w:val="000000"/>
                <w:sz w:val="24"/>
                <w:szCs w:val="24"/>
              </w:rPr>
              <w:t>主体输送带</w:t>
            </w:r>
          </w:p>
        </w:tc>
        <w:tc>
          <w:tcPr>
            <w:tcW w:w="565"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w:t>
            </w:r>
            <w:r>
              <w:rPr>
                <w:rFonts w:cs="Arial" w:hint="eastAsia"/>
                <w:color w:val="000000"/>
                <w:kern w:val="0"/>
                <w:sz w:val="24"/>
                <w:szCs w:val="24"/>
              </w:rPr>
              <w:t>套</w:t>
            </w:r>
          </w:p>
        </w:tc>
        <w:tc>
          <w:tcPr>
            <w:tcW w:w="119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6434">
        <w:trPr>
          <w:jc w:val="center"/>
        </w:trPr>
        <w:tc>
          <w:tcPr>
            <w:tcW w:w="324" w:type="pct"/>
            <w:vAlign w:val="center"/>
          </w:tcPr>
          <w:p w:rsidR="000C613E" w:rsidRPr="000C613E" w:rsidRDefault="000C613E" w:rsidP="005F5267">
            <w:pPr>
              <w:widowControl w:val="0"/>
              <w:numPr>
                <w:ilvl w:val="0"/>
                <w:numId w:val="10"/>
              </w:numPr>
              <w:spacing w:line="360" w:lineRule="auto"/>
              <w:ind w:left="840"/>
              <w:jc w:val="center"/>
              <w:rPr>
                <w:rFonts w:cs="Times New Roman"/>
                <w:color w:val="000000"/>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3C2460" w:rsidRDefault="0050147F" w:rsidP="000C613E">
            <w:pPr>
              <w:rPr>
                <w:kern w:val="0"/>
                <w:sz w:val="24"/>
              </w:rPr>
            </w:pPr>
            <w:r>
              <w:rPr>
                <w:rFonts w:hint="eastAsia"/>
                <w:kern w:val="0"/>
                <w:sz w:val="24"/>
              </w:rPr>
              <w:t>X光检测仪</w:t>
            </w:r>
          </w:p>
        </w:tc>
        <w:tc>
          <w:tcPr>
            <w:tcW w:w="565" w:type="pct"/>
          </w:tcPr>
          <w:p w:rsidR="000C613E" w:rsidRPr="000C613E" w:rsidRDefault="0050147F"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1</w:t>
            </w:r>
            <w:r>
              <w:rPr>
                <w:rFonts w:cs="Arial" w:hint="eastAsia"/>
                <w:color w:val="000000"/>
                <w:kern w:val="0"/>
                <w:sz w:val="24"/>
                <w:szCs w:val="24"/>
              </w:rPr>
              <w:t>套</w:t>
            </w:r>
          </w:p>
        </w:tc>
        <w:tc>
          <w:tcPr>
            <w:tcW w:w="119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6434">
        <w:trPr>
          <w:jc w:val="center"/>
        </w:trPr>
        <w:tc>
          <w:tcPr>
            <w:tcW w:w="324" w:type="pct"/>
            <w:vAlign w:val="center"/>
          </w:tcPr>
          <w:p w:rsidR="000C613E" w:rsidRPr="000C613E" w:rsidRDefault="000C613E" w:rsidP="005F5267">
            <w:pPr>
              <w:widowControl w:val="0"/>
              <w:numPr>
                <w:ilvl w:val="0"/>
                <w:numId w:val="10"/>
              </w:numPr>
              <w:spacing w:line="360" w:lineRule="auto"/>
              <w:ind w:left="840"/>
              <w:jc w:val="center"/>
              <w:rPr>
                <w:rFonts w:cs="Times New Roman"/>
                <w:color w:val="000000"/>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50147F" w:rsidP="000C613E">
            <w:pPr>
              <w:rPr>
                <w:kern w:val="0"/>
                <w:sz w:val="24"/>
              </w:rPr>
            </w:pPr>
            <w:r>
              <w:rPr>
                <w:rFonts w:hint="eastAsia"/>
                <w:kern w:val="0"/>
                <w:sz w:val="24"/>
              </w:rPr>
              <w:t>剔除机构</w:t>
            </w:r>
          </w:p>
        </w:tc>
        <w:tc>
          <w:tcPr>
            <w:tcW w:w="565" w:type="pct"/>
          </w:tcPr>
          <w:p w:rsidR="000C613E" w:rsidRPr="000C613E" w:rsidRDefault="0050147F"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1</w:t>
            </w:r>
            <w:r>
              <w:rPr>
                <w:rFonts w:cs="Arial" w:hint="eastAsia"/>
                <w:color w:val="000000"/>
                <w:kern w:val="0"/>
                <w:sz w:val="24"/>
                <w:szCs w:val="24"/>
              </w:rPr>
              <w:t>套</w:t>
            </w:r>
          </w:p>
        </w:tc>
        <w:tc>
          <w:tcPr>
            <w:tcW w:w="1198" w:type="pct"/>
          </w:tcPr>
          <w:p w:rsidR="000C613E" w:rsidRPr="000C613E" w:rsidRDefault="00AF466A" w:rsidP="000C613E">
            <w:pPr>
              <w:spacing w:line="360" w:lineRule="auto"/>
              <w:ind w:left="0" w:rightChars="-28" w:right="-59" w:firstLine="0"/>
              <w:jc w:val="center"/>
              <w:rPr>
                <w:rFonts w:cs="Arial"/>
                <w:color w:val="000000"/>
                <w:kern w:val="0"/>
                <w:sz w:val="24"/>
                <w:szCs w:val="24"/>
              </w:rPr>
            </w:pPr>
            <w:r w:rsidRPr="00AF466A">
              <w:rPr>
                <w:rFonts w:cs="Arial" w:hint="eastAsia"/>
                <w:color w:val="FF0000"/>
                <w:kern w:val="0"/>
                <w:sz w:val="24"/>
                <w:szCs w:val="24"/>
              </w:rPr>
              <w:t>包含1套备用</w:t>
            </w:r>
            <w:r>
              <w:rPr>
                <w:rFonts w:cs="Arial" w:hint="eastAsia"/>
                <w:color w:val="FF0000"/>
                <w:kern w:val="0"/>
                <w:sz w:val="24"/>
                <w:szCs w:val="24"/>
              </w:rPr>
              <w:t>刀具</w:t>
            </w: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6434">
        <w:trPr>
          <w:jc w:val="center"/>
        </w:trPr>
        <w:tc>
          <w:tcPr>
            <w:tcW w:w="324" w:type="pct"/>
            <w:vAlign w:val="center"/>
          </w:tcPr>
          <w:p w:rsidR="000C613E" w:rsidRPr="000C613E" w:rsidRDefault="000C613E" w:rsidP="005F5267">
            <w:pPr>
              <w:widowControl w:val="0"/>
              <w:numPr>
                <w:ilvl w:val="0"/>
                <w:numId w:val="10"/>
              </w:numPr>
              <w:spacing w:line="360" w:lineRule="auto"/>
              <w:ind w:left="840"/>
              <w:jc w:val="center"/>
              <w:rPr>
                <w:rFonts w:cs="Times New Roman"/>
                <w:color w:val="000000"/>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50147F" w:rsidP="0050147F">
            <w:pPr>
              <w:jc w:val="left"/>
              <w:rPr>
                <w:kern w:val="0"/>
                <w:sz w:val="24"/>
              </w:rPr>
            </w:pPr>
            <w:r w:rsidRPr="0050147F">
              <w:rPr>
                <w:kern w:val="0"/>
                <w:sz w:val="24"/>
              </w:rPr>
              <w:t>大异物剔除或多异物机构</w:t>
            </w:r>
          </w:p>
        </w:tc>
        <w:tc>
          <w:tcPr>
            <w:tcW w:w="565" w:type="pct"/>
          </w:tcPr>
          <w:p w:rsidR="000C613E" w:rsidRPr="000C613E" w:rsidRDefault="00F46454"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1</w:t>
            </w:r>
            <w:r>
              <w:rPr>
                <w:rFonts w:cs="Arial" w:hint="eastAsia"/>
                <w:color w:val="000000"/>
                <w:kern w:val="0"/>
                <w:sz w:val="24"/>
                <w:szCs w:val="24"/>
              </w:rPr>
              <w:t>套</w:t>
            </w:r>
          </w:p>
        </w:tc>
        <w:tc>
          <w:tcPr>
            <w:tcW w:w="119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6434">
        <w:trPr>
          <w:jc w:val="center"/>
        </w:trPr>
        <w:tc>
          <w:tcPr>
            <w:tcW w:w="324" w:type="pct"/>
            <w:vAlign w:val="center"/>
          </w:tcPr>
          <w:p w:rsidR="000C613E" w:rsidRPr="0090288E" w:rsidRDefault="000C613E" w:rsidP="005F5267">
            <w:pPr>
              <w:widowControl w:val="0"/>
              <w:numPr>
                <w:ilvl w:val="0"/>
                <w:numId w:val="10"/>
              </w:numPr>
              <w:spacing w:line="360" w:lineRule="auto"/>
              <w:ind w:left="840"/>
              <w:jc w:val="center"/>
              <w:rPr>
                <w:rFonts w:cs="Times New Roman"/>
                <w:color w:val="000000"/>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90288E" w:rsidRDefault="00581F54" w:rsidP="0050147F">
            <w:pPr>
              <w:jc w:val="left"/>
              <w:rPr>
                <w:kern w:val="0"/>
                <w:sz w:val="24"/>
              </w:rPr>
            </w:pPr>
            <w:r w:rsidRPr="0090288E">
              <w:rPr>
                <w:rFonts w:hint="eastAsia"/>
                <w:kern w:val="0"/>
                <w:sz w:val="24"/>
              </w:rPr>
              <w:t>自动打标取样</w:t>
            </w:r>
            <w:r w:rsidR="0050147F" w:rsidRPr="0090288E">
              <w:rPr>
                <w:rFonts w:hint="eastAsia"/>
                <w:kern w:val="0"/>
                <w:sz w:val="24"/>
              </w:rPr>
              <w:t>机构</w:t>
            </w:r>
          </w:p>
        </w:tc>
        <w:tc>
          <w:tcPr>
            <w:tcW w:w="565"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1套</w:t>
            </w:r>
          </w:p>
        </w:tc>
        <w:tc>
          <w:tcPr>
            <w:tcW w:w="119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915D2C" w:rsidRPr="000C613E" w:rsidTr="00326434">
        <w:trPr>
          <w:jc w:val="center"/>
        </w:trPr>
        <w:tc>
          <w:tcPr>
            <w:tcW w:w="324" w:type="pct"/>
            <w:vAlign w:val="center"/>
          </w:tcPr>
          <w:p w:rsidR="00915D2C" w:rsidRPr="000C613E" w:rsidRDefault="00915D2C" w:rsidP="005F5267">
            <w:pPr>
              <w:widowControl w:val="0"/>
              <w:numPr>
                <w:ilvl w:val="0"/>
                <w:numId w:val="10"/>
              </w:numPr>
              <w:spacing w:line="360" w:lineRule="auto"/>
              <w:ind w:left="840"/>
              <w:jc w:val="center"/>
              <w:rPr>
                <w:rFonts w:cs="Times New Roman"/>
                <w:color w:val="000000"/>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rsidR="00915D2C" w:rsidRPr="0050147F" w:rsidRDefault="00915D2C" w:rsidP="0050147F">
            <w:pPr>
              <w:jc w:val="left"/>
              <w:rPr>
                <w:kern w:val="0"/>
                <w:sz w:val="24"/>
              </w:rPr>
            </w:pPr>
            <w:r>
              <w:rPr>
                <w:rFonts w:hint="eastAsia"/>
                <w:kern w:val="0"/>
                <w:sz w:val="24"/>
              </w:rPr>
              <w:t>激光打标装置</w:t>
            </w:r>
          </w:p>
        </w:tc>
        <w:tc>
          <w:tcPr>
            <w:tcW w:w="565" w:type="pct"/>
          </w:tcPr>
          <w:p w:rsidR="00915D2C" w:rsidRPr="000C613E" w:rsidRDefault="00915D2C" w:rsidP="000C613E">
            <w:pPr>
              <w:spacing w:line="360" w:lineRule="auto"/>
              <w:ind w:left="0" w:rightChars="-28" w:right="-59" w:firstLine="0"/>
              <w:jc w:val="center"/>
              <w:rPr>
                <w:rFonts w:cs="Arial"/>
                <w:color w:val="000000"/>
                <w:kern w:val="0"/>
                <w:sz w:val="24"/>
                <w:szCs w:val="24"/>
              </w:rPr>
            </w:pPr>
            <w:r>
              <w:rPr>
                <w:rFonts w:cs="Arial" w:hint="eastAsia"/>
                <w:color w:val="000000"/>
                <w:kern w:val="0"/>
                <w:sz w:val="24"/>
                <w:szCs w:val="24"/>
              </w:rPr>
              <w:t>1套</w:t>
            </w:r>
          </w:p>
        </w:tc>
        <w:tc>
          <w:tcPr>
            <w:tcW w:w="1198" w:type="pct"/>
          </w:tcPr>
          <w:p w:rsidR="00915D2C" w:rsidRPr="00326434" w:rsidRDefault="00915D2C" w:rsidP="000C613E">
            <w:pPr>
              <w:spacing w:line="360" w:lineRule="auto"/>
              <w:ind w:left="0" w:rightChars="-28" w:right="-59" w:firstLine="0"/>
              <w:jc w:val="center"/>
              <w:rPr>
                <w:rFonts w:cs="Arial"/>
                <w:color w:val="FF0000"/>
                <w:kern w:val="0"/>
                <w:sz w:val="24"/>
                <w:szCs w:val="24"/>
              </w:rPr>
            </w:pPr>
          </w:p>
        </w:tc>
        <w:tc>
          <w:tcPr>
            <w:tcW w:w="980" w:type="pct"/>
          </w:tcPr>
          <w:p w:rsidR="00915D2C" w:rsidRPr="000C613E" w:rsidRDefault="00915D2C" w:rsidP="000C613E">
            <w:pPr>
              <w:spacing w:line="360" w:lineRule="auto"/>
              <w:ind w:left="0" w:rightChars="-28" w:right="-59" w:firstLine="0"/>
              <w:jc w:val="center"/>
              <w:rPr>
                <w:rFonts w:cs="Arial"/>
                <w:color w:val="000000"/>
                <w:kern w:val="0"/>
                <w:sz w:val="24"/>
                <w:szCs w:val="24"/>
              </w:rPr>
            </w:pPr>
          </w:p>
        </w:tc>
      </w:tr>
    </w:tbl>
    <w:p w:rsidR="001155D9" w:rsidRDefault="001155D9" w:rsidP="00FE632A">
      <w:pPr>
        <w:jc w:val="center"/>
        <w:rPr>
          <w:rFonts w:cs="Arial"/>
          <w:bCs/>
          <w:color w:val="000000" w:themeColor="text1"/>
          <w:sz w:val="28"/>
          <w:szCs w:val="28"/>
        </w:rPr>
      </w:pP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167E13" w:rsidRPr="00FD15A5" w:rsidRDefault="00167E13" w:rsidP="005F5267">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rsidR="00167E13" w:rsidRDefault="00167E13" w:rsidP="005F5267">
      <w:pPr>
        <w:numPr>
          <w:ilvl w:val="0"/>
          <w:numId w:val="4"/>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rsidR="00167E13" w:rsidRDefault="00167E13" w:rsidP="005F5267">
      <w:pPr>
        <w:numPr>
          <w:ilvl w:val="0"/>
          <w:numId w:val="4"/>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167E13" w:rsidRPr="00AA5B21" w:rsidRDefault="00167E13" w:rsidP="005F5267">
      <w:pPr>
        <w:numPr>
          <w:ilvl w:val="0"/>
          <w:numId w:val="4"/>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167E13" w:rsidRDefault="00167E13" w:rsidP="005F5267">
      <w:pPr>
        <w:pStyle w:val="a3"/>
        <w:numPr>
          <w:ilvl w:val="0"/>
          <w:numId w:val="4"/>
        </w:numPr>
        <w:spacing w:line="360" w:lineRule="auto"/>
        <w:ind w:firstLineChars="0"/>
        <w:rPr>
          <w:sz w:val="24"/>
        </w:rPr>
      </w:pPr>
      <w:r w:rsidRPr="00AA5B21">
        <w:rPr>
          <w:rFonts w:hint="eastAsia"/>
          <w:sz w:val="24"/>
        </w:rPr>
        <w:t>其它条件：双方在技术联络中确认</w:t>
      </w:r>
    </w:p>
    <w:p w:rsidR="00167E13" w:rsidRDefault="00167E13" w:rsidP="005F5267">
      <w:pPr>
        <w:pStyle w:val="a3"/>
        <w:numPr>
          <w:ilvl w:val="0"/>
          <w:numId w:val="2"/>
        </w:numPr>
        <w:spacing w:line="360" w:lineRule="auto"/>
        <w:ind w:firstLineChars="0"/>
        <w:jc w:val="left"/>
        <w:rPr>
          <w:rFonts w:cs="Times New Roman"/>
          <w:bCs/>
          <w:sz w:val="28"/>
          <w:szCs w:val="24"/>
        </w:rPr>
      </w:pPr>
      <w:r w:rsidRPr="00167E13">
        <w:rPr>
          <w:rFonts w:cs="Times New Roman" w:hint="eastAsia"/>
          <w:bCs/>
          <w:sz w:val="28"/>
          <w:szCs w:val="24"/>
        </w:rPr>
        <w:lastRenderedPageBreak/>
        <w:t>主要技术参数</w:t>
      </w:r>
    </w:p>
    <w:p w:rsidR="00167E13" w:rsidRPr="00167E13" w:rsidRDefault="00167E13" w:rsidP="005F5267">
      <w:pPr>
        <w:pStyle w:val="a3"/>
        <w:numPr>
          <w:ilvl w:val="0"/>
          <w:numId w:val="11"/>
        </w:numPr>
        <w:spacing w:line="360" w:lineRule="auto"/>
        <w:ind w:firstLineChars="0"/>
        <w:rPr>
          <w:sz w:val="24"/>
        </w:rPr>
      </w:pPr>
      <w:r w:rsidRPr="00167E13">
        <w:rPr>
          <w:sz w:val="24"/>
        </w:rPr>
        <w:t>胶冷线参数</w:t>
      </w:r>
    </w:p>
    <w:p w:rsidR="00167E13" w:rsidRPr="00167E13" w:rsidRDefault="00167E13" w:rsidP="005F5267">
      <w:pPr>
        <w:pStyle w:val="a3"/>
        <w:numPr>
          <w:ilvl w:val="1"/>
          <w:numId w:val="12"/>
        </w:numPr>
        <w:spacing w:line="360" w:lineRule="auto"/>
        <w:ind w:firstLineChars="0"/>
        <w:rPr>
          <w:sz w:val="24"/>
          <w:szCs w:val="24"/>
        </w:rPr>
      </w:pPr>
      <w:r w:rsidRPr="00167E13">
        <w:rPr>
          <w:sz w:val="24"/>
          <w:szCs w:val="24"/>
        </w:rPr>
        <w:t>胶片宽度：900mm</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胶片厚度：8-12mm</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 xml:space="preserve">收胶运输带速度：≤42m/min   </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输送带：变频减速电机  功率2.2Kw</w:t>
      </w:r>
    </w:p>
    <w:p w:rsidR="00167E13" w:rsidRPr="00167E13" w:rsidRDefault="00167E13" w:rsidP="005F5267">
      <w:pPr>
        <w:pStyle w:val="a3"/>
        <w:numPr>
          <w:ilvl w:val="0"/>
          <w:numId w:val="11"/>
        </w:numPr>
        <w:spacing w:line="360" w:lineRule="auto"/>
        <w:ind w:firstLineChars="0"/>
        <w:rPr>
          <w:sz w:val="24"/>
        </w:rPr>
      </w:pPr>
      <w:r w:rsidRPr="00167E13">
        <w:rPr>
          <w:sz w:val="24"/>
        </w:rPr>
        <w:t>X光检测机参数</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检测窗口宽度：≥1000mm,通过高度≥190mm</w:t>
      </w:r>
      <w:r w:rsidR="00CC4F22">
        <w:rPr>
          <w:rFonts w:hint="eastAsia"/>
          <w:sz w:val="24"/>
          <w:szCs w:val="24"/>
        </w:rPr>
        <w:t>。</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X光防护：整体铅板防护、窗口两侧4层铅帘防护，确保对人体无损伤</w:t>
      </w:r>
    </w:p>
    <w:p w:rsidR="0090288E" w:rsidRPr="002C5333" w:rsidRDefault="00167E13" w:rsidP="005F5267">
      <w:pPr>
        <w:pStyle w:val="a3"/>
        <w:numPr>
          <w:ilvl w:val="1"/>
          <w:numId w:val="12"/>
        </w:numPr>
        <w:spacing w:line="360" w:lineRule="auto"/>
        <w:ind w:firstLineChars="0"/>
        <w:rPr>
          <w:color w:val="FF0000"/>
          <w:sz w:val="24"/>
          <w:szCs w:val="24"/>
        </w:rPr>
      </w:pPr>
      <w:bookmarkStart w:id="0" w:name="_GoBack"/>
      <w:bookmarkEnd w:id="0"/>
      <w:r w:rsidRPr="002C5333">
        <w:rPr>
          <w:sz w:val="24"/>
          <w:szCs w:val="24"/>
        </w:rPr>
        <w:t>可检测异物大小：异物直径或长度：</w:t>
      </w:r>
      <w:r w:rsidR="009D1221" w:rsidRPr="002C5333">
        <w:rPr>
          <w:rFonts w:hint="eastAsia"/>
          <w:color w:val="FF0000"/>
          <w:sz w:val="24"/>
          <w:szCs w:val="24"/>
        </w:rPr>
        <w:t>金属杂质</w:t>
      </w:r>
      <w:r w:rsidRPr="002C5333">
        <w:rPr>
          <w:color w:val="FF0000"/>
          <w:sz w:val="24"/>
          <w:szCs w:val="24"/>
        </w:rPr>
        <w:t>≥2.5mm。</w:t>
      </w:r>
      <w:r w:rsidRPr="002C5333">
        <w:rPr>
          <w:sz w:val="24"/>
          <w:szCs w:val="24"/>
        </w:rPr>
        <w:t>（可调整精度），并保证在大于3.0mm的任意精度任意可调。</w:t>
      </w:r>
      <w:r w:rsidRPr="002C5333">
        <w:rPr>
          <w:rFonts w:hint="eastAsia"/>
          <w:sz w:val="24"/>
          <w:szCs w:val="24"/>
        </w:rPr>
        <w:t>其它杂质；</w:t>
      </w:r>
      <w:r w:rsidRPr="002C5333">
        <w:rPr>
          <w:sz w:val="24"/>
          <w:szCs w:val="24"/>
        </w:rPr>
        <w:t>陶瓷球</w:t>
      </w:r>
      <w:r w:rsidRPr="002C5333">
        <w:rPr>
          <w:rFonts w:hint="eastAsia"/>
          <w:sz w:val="24"/>
          <w:szCs w:val="24"/>
        </w:rPr>
        <w:t>、</w:t>
      </w:r>
      <w:r w:rsidR="00BB0CC9" w:rsidRPr="002C5333">
        <w:rPr>
          <w:rFonts w:hint="eastAsia"/>
          <w:color w:val="FF0000"/>
          <w:sz w:val="24"/>
          <w:szCs w:val="24"/>
        </w:rPr>
        <w:t>部分硬质</w:t>
      </w:r>
      <w:r w:rsidRPr="002C5333">
        <w:rPr>
          <w:rFonts w:hint="eastAsia"/>
          <w:color w:val="FF0000"/>
          <w:sz w:val="24"/>
          <w:szCs w:val="24"/>
        </w:rPr>
        <w:t>塑料</w:t>
      </w:r>
      <w:r w:rsidR="009D1221" w:rsidRPr="002C5333">
        <w:rPr>
          <w:rFonts w:hint="eastAsia"/>
          <w:color w:val="FF0000"/>
          <w:sz w:val="24"/>
          <w:szCs w:val="24"/>
        </w:rPr>
        <w:t>、石子</w:t>
      </w:r>
      <w:r w:rsidRPr="002C5333">
        <w:rPr>
          <w:sz w:val="24"/>
          <w:szCs w:val="24"/>
        </w:rPr>
        <w:t>：≥5.0 mm</w:t>
      </w:r>
      <w:r w:rsidR="0016154F" w:rsidRPr="002C5333">
        <w:rPr>
          <w:sz w:val="24"/>
          <w:szCs w:val="24"/>
        </w:rPr>
        <w:t xml:space="preserve"> </w:t>
      </w:r>
      <w:r w:rsidR="0016154F" w:rsidRPr="002C5333">
        <w:rPr>
          <w:rFonts w:hint="eastAsia"/>
          <w:sz w:val="24"/>
          <w:szCs w:val="24"/>
        </w:rPr>
        <w:t>。</w:t>
      </w:r>
      <w:r w:rsidR="0016154F" w:rsidRPr="002C5333">
        <w:rPr>
          <w:rFonts w:hint="eastAsia"/>
          <w:color w:val="FF0000"/>
          <w:sz w:val="24"/>
          <w:szCs w:val="24"/>
        </w:rPr>
        <w:t>随机需带标准测试块。</w:t>
      </w:r>
    </w:p>
    <w:p w:rsidR="00167E13" w:rsidRPr="00946244" w:rsidRDefault="009C5944" w:rsidP="005F5267">
      <w:pPr>
        <w:pStyle w:val="a3"/>
        <w:numPr>
          <w:ilvl w:val="1"/>
          <w:numId w:val="12"/>
        </w:numPr>
        <w:spacing w:line="360" w:lineRule="auto"/>
        <w:ind w:firstLineChars="0"/>
        <w:rPr>
          <w:color w:val="FF0000"/>
          <w:sz w:val="24"/>
          <w:szCs w:val="24"/>
          <w:highlight w:val="yellow"/>
        </w:rPr>
      </w:pPr>
      <w:r>
        <w:rPr>
          <w:rFonts w:hint="eastAsia"/>
          <w:color w:val="FF0000"/>
          <w:sz w:val="24"/>
          <w:szCs w:val="24"/>
          <w:highlight w:val="yellow"/>
        </w:rPr>
        <w:t>木屑杂质</w:t>
      </w:r>
      <w:r w:rsidR="00946244" w:rsidRPr="00946244">
        <w:rPr>
          <w:rFonts w:hint="eastAsia"/>
          <w:color w:val="FF0000"/>
          <w:sz w:val="24"/>
          <w:szCs w:val="24"/>
          <w:highlight w:val="yellow"/>
        </w:rPr>
        <w:t>无法</w:t>
      </w:r>
      <w:r w:rsidR="0090288E">
        <w:rPr>
          <w:rFonts w:hint="eastAsia"/>
          <w:color w:val="FF0000"/>
          <w:sz w:val="24"/>
          <w:szCs w:val="24"/>
          <w:highlight w:val="yellow"/>
        </w:rPr>
        <w:t>全部</w:t>
      </w:r>
      <w:r w:rsidR="00946244" w:rsidRPr="00946244">
        <w:rPr>
          <w:rFonts w:hint="eastAsia"/>
          <w:color w:val="FF0000"/>
          <w:sz w:val="24"/>
          <w:szCs w:val="24"/>
          <w:highlight w:val="yellow"/>
        </w:rPr>
        <w:t>精确检测出来。</w:t>
      </w:r>
    </w:p>
    <w:p w:rsidR="00167E13" w:rsidRPr="00634BED" w:rsidRDefault="007D20FB" w:rsidP="005F5267">
      <w:pPr>
        <w:pStyle w:val="a3"/>
        <w:numPr>
          <w:ilvl w:val="1"/>
          <w:numId w:val="12"/>
        </w:numPr>
        <w:spacing w:line="360" w:lineRule="auto"/>
        <w:ind w:firstLineChars="0"/>
        <w:rPr>
          <w:sz w:val="24"/>
          <w:szCs w:val="24"/>
        </w:rPr>
      </w:pPr>
      <w:r>
        <w:rPr>
          <w:sz w:val="24"/>
          <w:szCs w:val="24"/>
        </w:rPr>
        <w:t>运输带长度：依据设备现场改造，满足</w:t>
      </w:r>
      <w:r>
        <w:rPr>
          <w:rFonts w:hint="eastAsia"/>
          <w:sz w:val="24"/>
          <w:szCs w:val="24"/>
        </w:rPr>
        <w:t>检测</w:t>
      </w:r>
      <w:r w:rsidR="00167E13" w:rsidRPr="00634BED">
        <w:rPr>
          <w:sz w:val="24"/>
          <w:szCs w:val="24"/>
        </w:rPr>
        <w:t>需求</w:t>
      </w:r>
      <w:r w:rsidR="001155D9">
        <w:rPr>
          <w:rFonts w:hint="eastAsia"/>
          <w:sz w:val="24"/>
          <w:szCs w:val="24"/>
        </w:rPr>
        <w:t>。</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 xml:space="preserve">运输带速度：≤42m/min    </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胶片运输时无卡顿，实时在线检测。</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系统可以对报警进行记录，包括报警发生的次数、时间和日期，以便对报警进行查阅。</w:t>
      </w:r>
    </w:p>
    <w:p w:rsidR="00167E13" w:rsidRPr="00167E13" w:rsidRDefault="00167E13" w:rsidP="005F5267">
      <w:pPr>
        <w:pStyle w:val="a3"/>
        <w:numPr>
          <w:ilvl w:val="0"/>
          <w:numId w:val="11"/>
        </w:numPr>
        <w:spacing w:line="360" w:lineRule="auto"/>
        <w:ind w:firstLineChars="0"/>
        <w:rPr>
          <w:sz w:val="24"/>
        </w:rPr>
      </w:pPr>
      <w:r w:rsidRPr="00167E13">
        <w:rPr>
          <w:sz w:val="24"/>
        </w:rPr>
        <w:t>剔除装置参数</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自动剔除装置有效通过高度：≥190mm</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采用</w:t>
      </w:r>
      <w:r w:rsidRPr="006B0DAE">
        <w:rPr>
          <w:sz w:val="24"/>
          <w:szCs w:val="24"/>
        </w:rPr>
        <w:t>伺服电机</w:t>
      </w:r>
      <w:r w:rsidRPr="00634BED">
        <w:rPr>
          <w:sz w:val="24"/>
          <w:szCs w:val="24"/>
        </w:rPr>
        <w:t>横向定位</w:t>
      </w:r>
    </w:p>
    <w:p w:rsidR="00167E13" w:rsidRPr="00634BED" w:rsidRDefault="00167E13" w:rsidP="005F5267">
      <w:pPr>
        <w:pStyle w:val="a3"/>
        <w:numPr>
          <w:ilvl w:val="1"/>
          <w:numId w:val="12"/>
        </w:numPr>
        <w:spacing w:line="360" w:lineRule="auto"/>
        <w:ind w:firstLineChars="0"/>
        <w:rPr>
          <w:sz w:val="24"/>
          <w:szCs w:val="24"/>
        </w:rPr>
      </w:pPr>
      <w:r w:rsidRPr="00634BED">
        <w:rPr>
          <w:sz w:val="24"/>
          <w:szCs w:val="24"/>
        </w:rPr>
        <w:t>冲头</w:t>
      </w:r>
      <w:r w:rsidRPr="00634BED">
        <w:rPr>
          <w:rFonts w:hint="eastAsia"/>
          <w:sz w:val="24"/>
          <w:szCs w:val="24"/>
        </w:rPr>
        <w:t>或（旋转）</w:t>
      </w:r>
      <w:r w:rsidRPr="00634BED">
        <w:rPr>
          <w:sz w:val="24"/>
          <w:szCs w:val="24"/>
        </w:rPr>
        <w:t>裁切</w:t>
      </w:r>
      <w:r w:rsidRPr="00634BED">
        <w:rPr>
          <w:rFonts w:hint="eastAsia"/>
          <w:sz w:val="24"/>
          <w:szCs w:val="24"/>
        </w:rPr>
        <w:t>2套装置</w:t>
      </w:r>
      <w:r w:rsidRPr="00634BED">
        <w:rPr>
          <w:sz w:val="24"/>
          <w:szCs w:val="24"/>
        </w:rPr>
        <w:t>，裁刀直径100mm,带有大块杂质报警功能，防止损伤裁刀。</w:t>
      </w:r>
    </w:p>
    <w:p w:rsidR="00167E13" w:rsidRDefault="00167E13" w:rsidP="005F5267">
      <w:pPr>
        <w:pStyle w:val="a3"/>
        <w:numPr>
          <w:ilvl w:val="1"/>
          <w:numId w:val="12"/>
        </w:numPr>
        <w:spacing w:line="360" w:lineRule="auto"/>
        <w:ind w:firstLineChars="0"/>
        <w:rPr>
          <w:sz w:val="24"/>
          <w:szCs w:val="24"/>
        </w:rPr>
      </w:pPr>
      <w:r w:rsidRPr="00634BED">
        <w:rPr>
          <w:sz w:val="24"/>
          <w:szCs w:val="24"/>
        </w:rPr>
        <w:t>剔除动作不超过2-3s,裁刀剔除动作2-3S,启停运输带全过程5-6S，生产效率不低于原生产效率。剔除的胶片滑送到一楼专用存放处（专用器皿，生产厂家提供10件）</w:t>
      </w:r>
    </w:p>
    <w:p w:rsidR="00AF466A" w:rsidRPr="00AF466A" w:rsidRDefault="00AF466A" w:rsidP="005F5267">
      <w:pPr>
        <w:pStyle w:val="a3"/>
        <w:numPr>
          <w:ilvl w:val="1"/>
          <w:numId w:val="12"/>
        </w:numPr>
        <w:spacing w:line="360" w:lineRule="auto"/>
        <w:ind w:firstLineChars="0"/>
        <w:rPr>
          <w:color w:val="FF0000"/>
          <w:sz w:val="24"/>
          <w:szCs w:val="24"/>
        </w:rPr>
      </w:pPr>
      <w:r w:rsidRPr="00AF466A">
        <w:rPr>
          <w:rFonts w:hint="eastAsia"/>
          <w:color w:val="FF0000"/>
          <w:sz w:val="24"/>
          <w:szCs w:val="24"/>
        </w:rPr>
        <w:t>需提供1套备用裁刀。</w:t>
      </w:r>
    </w:p>
    <w:p w:rsidR="00167E13" w:rsidRPr="00167E13" w:rsidRDefault="00167E13" w:rsidP="005F5267">
      <w:pPr>
        <w:pStyle w:val="a3"/>
        <w:numPr>
          <w:ilvl w:val="0"/>
          <w:numId w:val="11"/>
        </w:numPr>
        <w:spacing w:line="360" w:lineRule="auto"/>
        <w:ind w:firstLineChars="0"/>
        <w:rPr>
          <w:sz w:val="24"/>
        </w:rPr>
      </w:pPr>
      <w:r w:rsidRPr="00167E13">
        <w:rPr>
          <w:sz w:val="24"/>
        </w:rPr>
        <w:t>自动取样参数(此功能段与异物剔除共用一套切刀)</w:t>
      </w:r>
    </w:p>
    <w:p w:rsidR="00167E13" w:rsidRDefault="00167E13" w:rsidP="005F5267">
      <w:pPr>
        <w:pStyle w:val="a3"/>
        <w:numPr>
          <w:ilvl w:val="1"/>
          <w:numId w:val="12"/>
        </w:numPr>
        <w:spacing w:line="360" w:lineRule="auto"/>
        <w:ind w:firstLineChars="0"/>
        <w:rPr>
          <w:sz w:val="24"/>
          <w:szCs w:val="24"/>
        </w:rPr>
      </w:pPr>
      <w:r w:rsidRPr="00634BED">
        <w:rPr>
          <w:sz w:val="24"/>
          <w:szCs w:val="24"/>
        </w:rPr>
        <w:lastRenderedPageBreak/>
        <w:t>通过设定的重量信息进行自动取样（通过计米器互控检测）。气缸冲压</w:t>
      </w:r>
      <w:r w:rsidRPr="00634BED">
        <w:rPr>
          <w:rFonts w:hint="eastAsia"/>
          <w:sz w:val="24"/>
          <w:szCs w:val="24"/>
        </w:rPr>
        <w:t>或旋转</w:t>
      </w:r>
      <w:r w:rsidRPr="00634BED">
        <w:rPr>
          <w:sz w:val="24"/>
          <w:szCs w:val="24"/>
        </w:rPr>
        <w:t>取样，样块直径100mm。样块下落后依次存放在一楼指定位置叠放整齐，（可以每组10片整齐顺序摆放）由人工取走。</w:t>
      </w:r>
    </w:p>
    <w:p w:rsidR="00F76D30" w:rsidRDefault="007463C8" w:rsidP="005F5267">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结构概述</w:t>
      </w:r>
    </w:p>
    <w:p w:rsidR="007463C8" w:rsidRPr="007463C8" w:rsidRDefault="007463C8" w:rsidP="005F5267">
      <w:pPr>
        <w:pStyle w:val="a3"/>
        <w:numPr>
          <w:ilvl w:val="0"/>
          <w:numId w:val="13"/>
        </w:numPr>
        <w:spacing w:line="360" w:lineRule="auto"/>
        <w:ind w:firstLineChars="0"/>
        <w:rPr>
          <w:sz w:val="24"/>
        </w:rPr>
      </w:pPr>
      <w:r w:rsidRPr="007463C8">
        <w:rPr>
          <w:sz w:val="24"/>
        </w:rPr>
        <w:t>主体输送带</w:t>
      </w:r>
    </w:p>
    <w:p w:rsidR="007463C8" w:rsidRPr="00634BED" w:rsidRDefault="007463C8" w:rsidP="005F5267">
      <w:pPr>
        <w:pStyle w:val="a3"/>
        <w:numPr>
          <w:ilvl w:val="1"/>
          <w:numId w:val="12"/>
        </w:numPr>
        <w:spacing w:line="360" w:lineRule="auto"/>
        <w:ind w:firstLineChars="0"/>
        <w:rPr>
          <w:sz w:val="24"/>
          <w:szCs w:val="24"/>
        </w:rPr>
      </w:pPr>
      <w:r w:rsidRPr="00634BED">
        <w:rPr>
          <w:sz w:val="24"/>
          <w:szCs w:val="24"/>
        </w:rPr>
        <w:t>主体输送带是安装X光检测机构与剔除装置的架体，由碳钢框架、主动辊、从动辊、支撑辊、皮带、导向辊、压胶辊、减速电机、安全防护罩等组成。框架选用国标型材焊接组成，焊点牢固可靠。</w:t>
      </w:r>
    </w:p>
    <w:p w:rsidR="007463C8" w:rsidRPr="00634BED" w:rsidRDefault="007463C8" w:rsidP="005F5267">
      <w:pPr>
        <w:pStyle w:val="a3"/>
        <w:numPr>
          <w:ilvl w:val="1"/>
          <w:numId w:val="12"/>
        </w:numPr>
        <w:spacing w:line="360" w:lineRule="auto"/>
        <w:ind w:firstLineChars="0"/>
        <w:rPr>
          <w:sz w:val="24"/>
          <w:szCs w:val="24"/>
        </w:rPr>
      </w:pPr>
      <w:r w:rsidRPr="00634BED">
        <w:rPr>
          <w:sz w:val="24"/>
          <w:szCs w:val="24"/>
        </w:rPr>
        <w:t>异物定位系统，将检测到的异物位置定位并传递给剔除机构，主要由测距编码器、气缸、支架、压胶辊等组成。</w:t>
      </w:r>
    </w:p>
    <w:p w:rsidR="007463C8" w:rsidRPr="00634BED" w:rsidRDefault="007463C8" w:rsidP="005F5267">
      <w:pPr>
        <w:pStyle w:val="a3"/>
        <w:numPr>
          <w:ilvl w:val="1"/>
          <w:numId w:val="12"/>
        </w:numPr>
        <w:spacing w:line="360" w:lineRule="auto"/>
        <w:ind w:firstLineChars="0"/>
        <w:rPr>
          <w:sz w:val="24"/>
          <w:szCs w:val="24"/>
        </w:rPr>
      </w:pPr>
      <w:r w:rsidRPr="00634BED">
        <w:rPr>
          <w:sz w:val="24"/>
          <w:szCs w:val="24"/>
        </w:rPr>
        <w:t>控制系统：包括X光机控制电箱、触摸屏等。</w:t>
      </w:r>
    </w:p>
    <w:p w:rsidR="007463C8" w:rsidRPr="007463C8" w:rsidRDefault="007463C8" w:rsidP="005F5267">
      <w:pPr>
        <w:pStyle w:val="a3"/>
        <w:numPr>
          <w:ilvl w:val="0"/>
          <w:numId w:val="13"/>
        </w:numPr>
        <w:spacing w:line="360" w:lineRule="auto"/>
        <w:ind w:firstLineChars="0"/>
        <w:rPr>
          <w:sz w:val="24"/>
        </w:rPr>
      </w:pPr>
      <w:r w:rsidRPr="007463C8">
        <w:rPr>
          <w:sz w:val="24"/>
        </w:rPr>
        <w:t>X 光检测仪 ：</w:t>
      </w:r>
    </w:p>
    <w:p w:rsidR="007463C8" w:rsidRPr="00634BED" w:rsidRDefault="007463C8" w:rsidP="005F5267">
      <w:pPr>
        <w:pStyle w:val="a3"/>
        <w:numPr>
          <w:ilvl w:val="1"/>
          <w:numId w:val="12"/>
        </w:numPr>
        <w:spacing w:line="360" w:lineRule="auto"/>
        <w:ind w:firstLineChars="0"/>
        <w:rPr>
          <w:sz w:val="24"/>
          <w:szCs w:val="24"/>
        </w:rPr>
      </w:pPr>
      <w:r w:rsidRPr="00634BED">
        <w:rPr>
          <w:sz w:val="24"/>
          <w:szCs w:val="24"/>
        </w:rPr>
        <w:t>X光检测仪是胶料异物检测设备，主要包括皮带运行机构、X光部位防辐射壳体、X射线发生器、接收器、工控机等。该设备主要是通过对不同异物的密度进行图像采集和数据分析，分辨异物并将异物的位置准确发送给自动剔除机构，由于X光不受外界振动及电磁等干扰影响，工作稳定，实际检测精度直径2.5mm钢球，（可调整精度），并保证在大于3.0mm的任意精度任意可调。</w:t>
      </w:r>
      <w:r w:rsidRPr="00634BED">
        <w:rPr>
          <w:rFonts w:hint="eastAsia"/>
          <w:sz w:val="24"/>
          <w:szCs w:val="24"/>
        </w:rPr>
        <w:t>（</w:t>
      </w:r>
      <w:r w:rsidRPr="00634BED">
        <w:rPr>
          <w:sz w:val="24"/>
          <w:szCs w:val="24"/>
        </w:rPr>
        <w:t>同时</w:t>
      </w:r>
      <w:r w:rsidRPr="00634BED">
        <w:rPr>
          <w:rFonts w:hint="eastAsia"/>
          <w:sz w:val="24"/>
          <w:szCs w:val="24"/>
        </w:rPr>
        <w:t>大于5</w:t>
      </w:r>
      <w:r w:rsidRPr="00634BED">
        <w:rPr>
          <w:sz w:val="24"/>
          <w:szCs w:val="24"/>
        </w:rPr>
        <w:t>.0mm</w:t>
      </w:r>
      <w:r w:rsidRPr="00634BED">
        <w:rPr>
          <w:rFonts w:hint="eastAsia"/>
          <w:sz w:val="24"/>
          <w:szCs w:val="24"/>
        </w:rPr>
        <w:t>的其他杂质如</w:t>
      </w:r>
      <w:r w:rsidRPr="00634BED">
        <w:rPr>
          <w:sz w:val="24"/>
          <w:szCs w:val="24"/>
        </w:rPr>
        <w:t>石子、木</w:t>
      </w:r>
      <w:r w:rsidRPr="00634BED">
        <w:rPr>
          <w:rFonts w:hint="eastAsia"/>
          <w:sz w:val="24"/>
          <w:szCs w:val="24"/>
        </w:rPr>
        <w:t>块</w:t>
      </w:r>
      <w:r w:rsidRPr="00634BED">
        <w:rPr>
          <w:sz w:val="24"/>
          <w:szCs w:val="24"/>
        </w:rPr>
        <w:t>、塑料、玻璃渣等</w:t>
      </w:r>
      <w:r w:rsidRPr="00634BED">
        <w:rPr>
          <w:rFonts w:hint="eastAsia"/>
          <w:sz w:val="24"/>
          <w:szCs w:val="24"/>
        </w:rPr>
        <w:t>的检测。）</w:t>
      </w:r>
      <w:r w:rsidRPr="00634BED">
        <w:rPr>
          <w:sz w:val="24"/>
          <w:szCs w:val="24"/>
        </w:rPr>
        <w:t>可完成图像实时显示，NG不合格图像自动保存等，有USB 数据接口作为图片导出，可以通过触摸屏直接设置参数，方便直观，同时多级密码保护，防止误操作。</w:t>
      </w:r>
    </w:p>
    <w:p w:rsidR="007463C8" w:rsidRPr="00634BED" w:rsidRDefault="007463C8" w:rsidP="005F5267">
      <w:pPr>
        <w:pStyle w:val="a3"/>
        <w:numPr>
          <w:ilvl w:val="1"/>
          <w:numId w:val="12"/>
        </w:numPr>
        <w:spacing w:line="360" w:lineRule="auto"/>
        <w:ind w:firstLineChars="0"/>
        <w:rPr>
          <w:sz w:val="24"/>
          <w:szCs w:val="24"/>
        </w:rPr>
      </w:pPr>
      <w:r w:rsidRPr="00634BED">
        <w:rPr>
          <w:rFonts w:hint="eastAsia"/>
          <w:sz w:val="24"/>
          <w:szCs w:val="24"/>
        </w:rPr>
        <w:t>辐射安全防护符合国家标准《电离辐射防护与辐射源安全基本标准》（</w:t>
      </w:r>
      <w:r w:rsidRPr="00634BED">
        <w:rPr>
          <w:sz w:val="24"/>
          <w:szCs w:val="24"/>
        </w:rPr>
        <w:t>GB18871-2002），符合《</w:t>
      </w:r>
      <w:r w:rsidR="00137D59">
        <w:rPr>
          <w:sz w:val="24"/>
          <w:szCs w:val="24"/>
        </w:rPr>
        <w:t>X</w:t>
      </w:r>
      <w:r w:rsidRPr="00634BED">
        <w:rPr>
          <w:sz w:val="24"/>
          <w:szCs w:val="24"/>
        </w:rPr>
        <w:t>射线衍射仪和荧光分析仪卫生防护标准》（GBZ115-2002）的规定限值。</w:t>
      </w:r>
    </w:p>
    <w:p w:rsidR="007463C8" w:rsidRPr="007463C8" w:rsidRDefault="007463C8" w:rsidP="005F5267">
      <w:pPr>
        <w:pStyle w:val="a3"/>
        <w:numPr>
          <w:ilvl w:val="0"/>
          <w:numId w:val="13"/>
        </w:numPr>
        <w:spacing w:line="360" w:lineRule="auto"/>
        <w:ind w:firstLineChars="0"/>
        <w:rPr>
          <w:sz w:val="24"/>
        </w:rPr>
      </w:pPr>
      <w:r w:rsidRPr="007463C8">
        <w:rPr>
          <w:sz w:val="24"/>
        </w:rPr>
        <w:t>剔除机构;</w:t>
      </w:r>
    </w:p>
    <w:p w:rsidR="007463C8" w:rsidRPr="00634BED" w:rsidRDefault="007463C8" w:rsidP="005F5267">
      <w:pPr>
        <w:pStyle w:val="a3"/>
        <w:numPr>
          <w:ilvl w:val="1"/>
          <w:numId w:val="12"/>
        </w:numPr>
        <w:spacing w:line="360" w:lineRule="auto"/>
        <w:ind w:firstLineChars="0"/>
        <w:rPr>
          <w:sz w:val="24"/>
          <w:szCs w:val="24"/>
        </w:rPr>
      </w:pPr>
      <w:r w:rsidRPr="00634BED">
        <w:rPr>
          <w:rFonts w:hint="eastAsia"/>
          <w:sz w:val="24"/>
          <w:szCs w:val="24"/>
        </w:rPr>
        <w:t>根据接收到的异物坐标位置将异物冲压切除，主要包括冲压机构、伺服定位机构、废料收集机构。当检测到异物时，首先由伺服电机驱动滚珠丝杠，将冲刀预先传送至横向坐标位置，随着运输带前进，胶料到达纵向坐标位置时，冲刀实施裁切动作，将带有异物的胶料冲孔</w:t>
      </w:r>
      <w:r w:rsidRPr="00093534">
        <w:rPr>
          <w:rFonts w:hint="eastAsia"/>
          <w:sz w:val="24"/>
          <w:szCs w:val="24"/>
        </w:rPr>
        <w:t>为φ</w:t>
      </w:r>
      <w:r w:rsidRPr="00093534">
        <w:rPr>
          <w:sz w:val="24"/>
          <w:szCs w:val="24"/>
        </w:rPr>
        <w:t>100mm</w:t>
      </w:r>
      <w:r w:rsidRPr="00634BED">
        <w:rPr>
          <w:sz w:val="24"/>
          <w:szCs w:val="24"/>
        </w:rPr>
        <w:lastRenderedPageBreak/>
        <w:t>圆片并掉落在运输带下方接料盒中，随后冲刀抬起，运输带回复运转，判断为异物过大</w:t>
      </w:r>
      <w:r w:rsidR="00AF466A">
        <w:rPr>
          <w:sz w:val="24"/>
          <w:szCs w:val="24"/>
        </w:rPr>
        <w:t>或者异物过多，将采取报警停机处理，保护剔除刀头免受意外损坏；</w:t>
      </w:r>
      <w:r w:rsidRPr="00634BED">
        <w:rPr>
          <w:sz w:val="24"/>
          <w:szCs w:val="24"/>
        </w:rPr>
        <w:t>采用2</w:t>
      </w:r>
      <w:r w:rsidR="00AF466A">
        <w:rPr>
          <w:sz w:val="24"/>
          <w:szCs w:val="24"/>
        </w:rPr>
        <w:t>个异物剔除冲头，</w:t>
      </w:r>
      <w:r w:rsidRPr="00634BED">
        <w:rPr>
          <w:sz w:val="24"/>
          <w:szCs w:val="24"/>
        </w:rPr>
        <w:t>缩短刀架横向移动距离。采用该机构后不影响原生产效率。</w:t>
      </w:r>
    </w:p>
    <w:p w:rsidR="007463C8" w:rsidRPr="007463C8" w:rsidRDefault="007463C8" w:rsidP="005F5267">
      <w:pPr>
        <w:pStyle w:val="a3"/>
        <w:numPr>
          <w:ilvl w:val="0"/>
          <w:numId w:val="13"/>
        </w:numPr>
        <w:spacing w:line="360" w:lineRule="auto"/>
        <w:ind w:firstLineChars="0"/>
        <w:rPr>
          <w:sz w:val="24"/>
        </w:rPr>
      </w:pPr>
      <w:r w:rsidRPr="007463C8">
        <w:rPr>
          <w:sz w:val="24"/>
        </w:rPr>
        <w:t>大异物剔除或多异物机构</w:t>
      </w:r>
    </w:p>
    <w:p w:rsidR="007463C8" w:rsidRPr="00634BED" w:rsidRDefault="007463C8" w:rsidP="005F5267">
      <w:pPr>
        <w:pStyle w:val="a3"/>
        <w:numPr>
          <w:ilvl w:val="1"/>
          <w:numId w:val="12"/>
        </w:numPr>
        <w:spacing w:line="360" w:lineRule="auto"/>
        <w:ind w:firstLineChars="0"/>
        <w:rPr>
          <w:sz w:val="24"/>
          <w:szCs w:val="24"/>
        </w:rPr>
      </w:pPr>
      <w:r w:rsidRPr="00634BED">
        <w:rPr>
          <w:rFonts w:hint="eastAsia"/>
          <w:sz w:val="24"/>
          <w:szCs w:val="24"/>
        </w:rPr>
        <w:t>当发现大异物直径</w:t>
      </w:r>
      <w:r w:rsidR="002D4FBA">
        <w:rPr>
          <w:sz w:val="24"/>
          <w:szCs w:val="24"/>
        </w:rPr>
        <w:t>&gt;10</w:t>
      </w:r>
      <w:r w:rsidRPr="00634BED">
        <w:rPr>
          <w:sz w:val="24"/>
          <w:szCs w:val="24"/>
        </w:rPr>
        <w:t>0mm（可根据客户要求设定）或三个以上异物时，为了避免裁刀损伤，需人工手动进行剔除，当检测到大异物或三个以上异物时声光报警，同时运输带倒转，将异物传送至设备后方运输上，运输带由5个方形灯光标尺对应5个区域，异物所在区域的灯光标尺将被点亮，操作人手动将其中的胶料剔除。</w:t>
      </w:r>
    </w:p>
    <w:p w:rsidR="007463C8" w:rsidRPr="007463C8" w:rsidRDefault="00C8498B" w:rsidP="005F5267">
      <w:pPr>
        <w:pStyle w:val="a3"/>
        <w:numPr>
          <w:ilvl w:val="0"/>
          <w:numId w:val="13"/>
        </w:numPr>
        <w:spacing w:line="360" w:lineRule="auto"/>
        <w:ind w:firstLineChars="0"/>
        <w:rPr>
          <w:sz w:val="24"/>
        </w:rPr>
      </w:pPr>
      <w:r>
        <w:rPr>
          <w:rFonts w:hint="eastAsia"/>
          <w:sz w:val="24"/>
        </w:rPr>
        <w:t>自动打标取样</w:t>
      </w:r>
      <w:r w:rsidR="007463C8" w:rsidRPr="007463C8">
        <w:rPr>
          <w:sz w:val="24"/>
        </w:rPr>
        <w:t>机构</w:t>
      </w:r>
    </w:p>
    <w:p w:rsidR="007463C8" w:rsidRDefault="007463C8" w:rsidP="005F5267">
      <w:pPr>
        <w:pStyle w:val="a3"/>
        <w:numPr>
          <w:ilvl w:val="1"/>
          <w:numId w:val="12"/>
        </w:numPr>
        <w:spacing w:line="360" w:lineRule="auto"/>
        <w:ind w:firstLineChars="0"/>
        <w:rPr>
          <w:sz w:val="24"/>
          <w:szCs w:val="24"/>
        </w:rPr>
      </w:pPr>
      <w:r w:rsidRPr="00634BED">
        <w:rPr>
          <w:rFonts w:hint="eastAsia"/>
          <w:sz w:val="24"/>
          <w:szCs w:val="24"/>
        </w:rPr>
        <w:t>共有两个剔除冲头裁刀，其中一个剔除裁刀兼做快检取片冲头。当自动叠胶装置底部的</w:t>
      </w:r>
      <w:r w:rsidR="00D11424" w:rsidRPr="00A149FF">
        <w:rPr>
          <w:rFonts w:hint="eastAsia"/>
          <w:sz w:val="24"/>
          <w:szCs w:val="24"/>
        </w:rPr>
        <w:t>秤</w:t>
      </w:r>
      <w:r w:rsidRPr="00634BED">
        <w:rPr>
          <w:rFonts w:hint="eastAsia"/>
          <w:sz w:val="24"/>
          <w:szCs w:val="24"/>
        </w:rPr>
        <w:t>台称量到设定的取样重量时，取样装置动作。</w:t>
      </w:r>
      <w:r w:rsidR="00D11424">
        <w:rPr>
          <w:rFonts w:hint="eastAsia"/>
          <w:sz w:val="24"/>
          <w:szCs w:val="24"/>
          <w:highlight w:val="yellow"/>
        </w:rPr>
        <w:t>程序</w:t>
      </w:r>
      <w:r w:rsidR="00141242" w:rsidRPr="00141242">
        <w:rPr>
          <w:rFonts w:hint="eastAsia"/>
          <w:sz w:val="24"/>
          <w:szCs w:val="24"/>
          <w:highlight w:val="yellow"/>
        </w:rPr>
        <w:t>可以设定每案子胶料暂按5车计量，可以实现第一车和</w:t>
      </w:r>
      <w:r w:rsidR="00D11424">
        <w:rPr>
          <w:rFonts w:hint="eastAsia"/>
          <w:sz w:val="24"/>
          <w:szCs w:val="24"/>
          <w:highlight w:val="yellow"/>
        </w:rPr>
        <w:t>第五</w:t>
      </w:r>
      <w:r w:rsidR="00141242" w:rsidRPr="00141242">
        <w:rPr>
          <w:rFonts w:hint="eastAsia"/>
          <w:sz w:val="24"/>
          <w:szCs w:val="24"/>
          <w:highlight w:val="yellow"/>
        </w:rPr>
        <w:t>车取样在接近头部和尾部1</w:t>
      </w:r>
      <w:r w:rsidR="00141242" w:rsidRPr="00141242">
        <w:rPr>
          <w:sz w:val="24"/>
          <w:szCs w:val="24"/>
          <w:highlight w:val="yellow"/>
        </w:rPr>
        <w:t>-2</w:t>
      </w:r>
      <w:r w:rsidR="00141242" w:rsidRPr="00141242">
        <w:rPr>
          <w:rFonts w:hint="eastAsia"/>
          <w:sz w:val="24"/>
          <w:szCs w:val="24"/>
          <w:highlight w:val="yellow"/>
        </w:rPr>
        <w:t>米内取样，需要使用计米器互控防错</w:t>
      </w:r>
      <w:r w:rsidR="00141242">
        <w:rPr>
          <w:rFonts w:hint="eastAsia"/>
          <w:sz w:val="24"/>
          <w:szCs w:val="24"/>
          <w:highlight w:val="yellow"/>
        </w:rPr>
        <w:t>，每案子胶</w:t>
      </w:r>
      <w:r w:rsidR="00D11424">
        <w:rPr>
          <w:rFonts w:hint="eastAsia"/>
          <w:sz w:val="24"/>
          <w:szCs w:val="24"/>
          <w:highlight w:val="yellow"/>
        </w:rPr>
        <w:t>料</w:t>
      </w:r>
      <w:r w:rsidR="00141242">
        <w:rPr>
          <w:rFonts w:hint="eastAsia"/>
          <w:sz w:val="24"/>
          <w:szCs w:val="24"/>
          <w:highlight w:val="yellow"/>
        </w:rPr>
        <w:t>程序可以</w:t>
      </w:r>
      <w:r w:rsidR="00D11424">
        <w:rPr>
          <w:rFonts w:hint="eastAsia"/>
          <w:sz w:val="24"/>
          <w:szCs w:val="24"/>
          <w:highlight w:val="yellow"/>
        </w:rPr>
        <w:t>循环</w:t>
      </w:r>
      <w:r w:rsidR="00141242">
        <w:rPr>
          <w:rFonts w:hint="eastAsia"/>
          <w:sz w:val="24"/>
          <w:szCs w:val="24"/>
          <w:highlight w:val="yellow"/>
        </w:rPr>
        <w:t>清零，可以累计</w:t>
      </w:r>
      <w:r w:rsidR="00243F13">
        <w:rPr>
          <w:rFonts w:hint="eastAsia"/>
          <w:sz w:val="24"/>
          <w:szCs w:val="24"/>
          <w:highlight w:val="yellow"/>
        </w:rPr>
        <w:t>存储，存储</w:t>
      </w:r>
      <w:r w:rsidR="00D11424">
        <w:rPr>
          <w:rFonts w:hint="eastAsia"/>
          <w:sz w:val="24"/>
          <w:szCs w:val="24"/>
          <w:highlight w:val="yellow"/>
        </w:rPr>
        <w:t>需</w:t>
      </w:r>
      <w:r w:rsidR="00243F13">
        <w:rPr>
          <w:rFonts w:hint="eastAsia"/>
          <w:sz w:val="24"/>
          <w:szCs w:val="24"/>
          <w:highlight w:val="yellow"/>
        </w:rPr>
        <w:t>要保留1</w:t>
      </w:r>
      <w:r w:rsidR="00D11424">
        <w:rPr>
          <w:rFonts w:hint="eastAsia"/>
          <w:sz w:val="24"/>
          <w:szCs w:val="24"/>
          <w:highlight w:val="yellow"/>
        </w:rPr>
        <w:t>年产量数据约2</w:t>
      </w:r>
      <w:r w:rsidR="00D11424">
        <w:rPr>
          <w:sz w:val="24"/>
          <w:szCs w:val="24"/>
          <w:highlight w:val="yellow"/>
        </w:rPr>
        <w:t>0</w:t>
      </w:r>
      <w:r w:rsidR="00D11424">
        <w:rPr>
          <w:rFonts w:hint="eastAsia"/>
          <w:sz w:val="24"/>
          <w:szCs w:val="24"/>
          <w:highlight w:val="yellow"/>
        </w:rPr>
        <w:t>万车次</w:t>
      </w:r>
      <w:r w:rsidR="009D1221">
        <w:rPr>
          <w:rFonts w:hint="eastAsia"/>
          <w:sz w:val="24"/>
          <w:szCs w:val="24"/>
          <w:highlight w:val="yellow"/>
        </w:rPr>
        <w:t>。</w:t>
      </w:r>
      <w:r w:rsidRPr="00634BED">
        <w:rPr>
          <w:rFonts w:hint="eastAsia"/>
          <w:sz w:val="24"/>
          <w:szCs w:val="24"/>
        </w:rPr>
        <w:t>快检取片位置可选择设定在胶片的边缘位置、中间位置、四分之一位置。当金属异物和快检取片位置重叠时，首先把金属异物剔除，之后移动剔除冲头</w:t>
      </w:r>
      <w:r w:rsidRPr="00634BED">
        <w:rPr>
          <w:sz w:val="24"/>
          <w:szCs w:val="24"/>
        </w:rPr>
        <w:t>100mm后再取快检样片。样片通过下部分离运输带运送到固定位置（分离运输带可自动切换正反转，正转分离实验室样片，反转分离异物样片）。样片可以通过1根软管送到1楼操作人附近位置样品盒或输送带中。</w:t>
      </w:r>
    </w:p>
    <w:p w:rsidR="00A138E9" w:rsidRPr="007E4866" w:rsidRDefault="00A138E9" w:rsidP="005F5267">
      <w:pPr>
        <w:pStyle w:val="a3"/>
        <w:numPr>
          <w:ilvl w:val="1"/>
          <w:numId w:val="12"/>
        </w:numPr>
        <w:spacing w:line="360" w:lineRule="auto"/>
        <w:ind w:firstLineChars="0"/>
        <w:rPr>
          <w:sz w:val="24"/>
          <w:szCs w:val="24"/>
        </w:rPr>
      </w:pPr>
      <w:r w:rsidRPr="007E4866">
        <w:rPr>
          <w:rFonts w:hint="eastAsia"/>
          <w:sz w:val="24"/>
          <w:szCs w:val="24"/>
        </w:rPr>
        <w:t>使用激光打标，激光打标机可以和M</w:t>
      </w:r>
      <w:r w:rsidRPr="007E4866">
        <w:rPr>
          <w:sz w:val="24"/>
          <w:szCs w:val="24"/>
        </w:rPr>
        <w:t>ES</w:t>
      </w:r>
      <w:r w:rsidRPr="007E4866">
        <w:rPr>
          <w:rFonts w:hint="eastAsia"/>
          <w:sz w:val="24"/>
          <w:szCs w:val="24"/>
        </w:rPr>
        <w:t>进行通讯，在胶料表面激光刻印日期、班次、机台号等符号。</w:t>
      </w:r>
    </w:p>
    <w:p w:rsidR="007463C8" w:rsidRPr="007463C8" w:rsidRDefault="007463C8" w:rsidP="005F5267">
      <w:pPr>
        <w:pStyle w:val="a3"/>
        <w:numPr>
          <w:ilvl w:val="0"/>
          <w:numId w:val="2"/>
        </w:numPr>
        <w:spacing w:line="360" w:lineRule="auto"/>
        <w:ind w:firstLineChars="0"/>
        <w:jc w:val="left"/>
        <w:rPr>
          <w:rFonts w:cs="Times New Roman"/>
          <w:bCs/>
          <w:sz w:val="28"/>
          <w:szCs w:val="24"/>
        </w:rPr>
      </w:pPr>
      <w:r w:rsidRPr="007463C8">
        <w:rPr>
          <w:rFonts w:cs="Times New Roman" w:hint="eastAsia"/>
          <w:bCs/>
          <w:sz w:val="28"/>
          <w:szCs w:val="24"/>
        </w:rPr>
        <w:t>安全防护</w:t>
      </w:r>
    </w:p>
    <w:p w:rsidR="007463C8" w:rsidRPr="007463C8" w:rsidRDefault="007463C8" w:rsidP="005F5267">
      <w:pPr>
        <w:pStyle w:val="a3"/>
        <w:numPr>
          <w:ilvl w:val="0"/>
          <w:numId w:val="14"/>
        </w:numPr>
        <w:spacing w:line="360" w:lineRule="auto"/>
        <w:ind w:firstLineChars="0"/>
        <w:rPr>
          <w:rFonts w:cstheme="minorBidi"/>
          <w:sz w:val="24"/>
          <w:szCs w:val="24"/>
        </w:rPr>
      </w:pPr>
      <w:r w:rsidRPr="007463C8">
        <w:rPr>
          <w:sz w:val="24"/>
        </w:rPr>
        <w:t>防辐射泄漏防护：</w:t>
      </w:r>
      <w:r w:rsidRPr="007463C8">
        <w:rPr>
          <w:rFonts w:cstheme="minorBidi"/>
          <w:sz w:val="24"/>
          <w:szCs w:val="24"/>
        </w:rPr>
        <w:tab/>
      </w:r>
    </w:p>
    <w:p w:rsidR="007463C8" w:rsidRPr="007463C8" w:rsidRDefault="007463C8" w:rsidP="005F5267">
      <w:pPr>
        <w:pStyle w:val="a3"/>
        <w:numPr>
          <w:ilvl w:val="1"/>
          <w:numId w:val="12"/>
        </w:numPr>
        <w:spacing w:line="360" w:lineRule="auto"/>
        <w:ind w:firstLineChars="0"/>
        <w:rPr>
          <w:sz w:val="24"/>
          <w:szCs w:val="24"/>
        </w:rPr>
      </w:pPr>
      <w:r w:rsidRPr="007463C8">
        <w:rPr>
          <w:rFonts w:hint="eastAsia"/>
          <w:sz w:val="24"/>
          <w:szCs w:val="24"/>
        </w:rPr>
        <w:t>采用不锈钢</w:t>
      </w:r>
      <w:r w:rsidRPr="007463C8">
        <w:rPr>
          <w:sz w:val="24"/>
          <w:szCs w:val="24"/>
        </w:rPr>
        <w:t>/铅板罩壳防护，防辐射隔离措施符合国家相关的安全标准。</w:t>
      </w:r>
    </w:p>
    <w:p w:rsidR="007463C8" w:rsidRPr="007463C8" w:rsidRDefault="007463C8" w:rsidP="005F5267">
      <w:pPr>
        <w:pStyle w:val="a3"/>
        <w:numPr>
          <w:ilvl w:val="0"/>
          <w:numId w:val="14"/>
        </w:numPr>
        <w:spacing w:line="360" w:lineRule="auto"/>
        <w:ind w:firstLineChars="0"/>
        <w:rPr>
          <w:sz w:val="24"/>
        </w:rPr>
      </w:pPr>
      <w:r w:rsidRPr="007463C8">
        <w:rPr>
          <w:sz w:val="24"/>
        </w:rPr>
        <w:t>安全防护：</w:t>
      </w:r>
    </w:p>
    <w:p w:rsidR="007463C8" w:rsidRPr="007463C8" w:rsidRDefault="007463C8" w:rsidP="005F5267">
      <w:pPr>
        <w:pStyle w:val="a3"/>
        <w:numPr>
          <w:ilvl w:val="1"/>
          <w:numId w:val="12"/>
        </w:numPr>
        <w:spacing w:line="360" w:lineRule="auto"/>
        <w:ind w:firstLineChars="0"/>
        <w:rPr>
          <w:sz w:val="24"/>
          <w:szCs w:val="24"/>
        </w:rPr>
      </w:pPr>
      <w:r w:rsidRPr="007463C8">
        <w:rPr>
          <w:sz w:val="24"/>
          <w:szCs w:val="24"/>
        </w:rPr>
        <w:lastRenderedPageBreak/>
        <w:t>X光机照射室采用门、机联锁开关钥匙控制，急停开关（带上锁底座），醒目的红色标志；安装红色警告灯，红灯警示：在有X射线产生时，红色的“X射线指示灯”亮起工作状态指示灯。</w:t>
      </w:r>
    </w:p>
    <w:p w:rsidR="007463C8" w:rsidRPr="007463C8" w:rsidRDefault="007463C8" w:rsidP="005F5267">
      <w:pPr>
        <w:pStyle w:val="a3"/>
        <w:numPr>
          <w:ilvl w:val="1"/>
          <w:numId w:val="12"/>
        </w:numPr>
        <w:spacing w:line="360" w:lineRule="auto"/>
        <w:ind w:firstLineChars="0"/>
        <w:rPr>
          <w:sz w:val="24"/>
          <w:szCs w:val="24"/>
        </w:rPr>
      </w:pPr>
      <w:r w:rsidRPr="007463C8">
        <w:rPr>
          <w:sz w:val="24"/>
          <w:szCs w:val="24"/>
        </w:rPr>
        <w:t>X光机照射室采用铅房密闭隔离防护，胶片进口和出口也应采用铅制软性材料进行围护。</w:t>
      </w:r>
    </w:p>
    <w:p w:rsidR="007463C8" w:rsidRDefault="007463C8" w:rsidP="005F5267">
      <w:pPr>
        <w:pStyle w:val="a3"/>
        <w:numPr>
          <w:ilvl w:val="1"/>
          <w:numId w:val="12"/>
        </w:numPr>
        <w:spacing w:line="360" w:lineRule="auto"/>
        <w:ind w:firstLineChars="0"/>
        <w:rPr>
          <w:sz w:val="24"/>
          <w:szCs w:val="24"/>
        </w:rPr>
      </w:pPr>
      <w:r w:rsidRPr="007463C8">
        <w:rPr>
          <w:sz w:val="24"/>
          <w:szCs w:val="24"/>
        </w:rPr>
        <w:t>X光机照射室外应安装固定式辐射检测报警仪，并配备便携式辐射检测报警仪。</w:t>
      </w:r>
    </w:p>
    <w:p w:rsidR="0016154F" w:rsidRDefault="00AF466A" w:rsidP="005F5267">
      <w:pPr>
        <w:pStyle w:val="a3"/>
        <w:numPr>
          <w:ilvl w:val="1"/>
          <w:numId w:val="12"/>
        </w:numPr>
        <w:spacing w:line="360" w:lineRule="auto"/>
        <w:ind w:firstLineChars="0"/>
        <w:rPr>
          <w:color w:val="FF0000"/>
          <w:sz w:val="24"/>
          <w:szCs w:val="24"/>
        </w:rPr>
      </w:pPr>
      <w:r>
        <w:rPr>
          <w:rFonts w:hint="eastAsia"/>
          <w:color w:val="FF0000"/>
          <w:sz w:val="24"/>
          <w:szCs w:val="24"/>
        </w:rPr>
        <w:t>随机</w:t>
      </w:r>
      <w:r w:rsidR="0016154F" w:rsidRPr="0016154F">
        <w:rPr>
          <w:rFonts w:hint="eastAsia"/>
          <w:color w:val="FF0000"/>
          <w:sz w:val="24"/>
          <w:szCs w:val="24"/>
        </w:rPr>
        <w:t>提供第三方检测报告</w:t>
      </w:r>
      <w:r w:rsidR="0016154F">
        <w:rPr>
          <w:rFonts w:hint="eastAsia"/>
          <w:color w:val="FF0000"/>
          <w:sz w:val="24"/>
          <w:szCs w:val="24"/>
        </w:rPr>
        <w:t>。</w:t>
      </w:r>
    </w:p>
    <w:p w:rsidR="00093534" w:rsidRPr="007E4866" w:rsidRDefault="00093534" w:rsidP="005F5267">
      <w:pPr>
        <w:pStyle w:val="a3"/>
        <w:numPr>
          <w:ilvl w:val="0"/>
          <w:numId w:val="2"/>
        </w:numPr>
        <w:spacing w:line="360" w:lineRule="auto"/>
        <w:ind w:firstLineChars="0"/>
        <w:jc w:val="left"/>
        <w:rPr>
          <w:rFonts w:cs="Times New Roman"/>
          <w:bCs/>
          <w:sz w:val="28"/>
          <w:szCs w:val="24"/>
        </w:rPr>
      </w:pPr>
      <w:r w:rsidRPr="007E4866">
        <w:rPr>
          <w:rFonts w:cs="Times New Roman" w:hint="eastAsia"/>
          <w:bCs/>
          <w:sz w:val="28"/>
          <w:szCs w:val="24"/>
        </w:rPr>
        <w:t>信息及数字化要求：</w:t>
      </w:r>
    </w:p>
    <w:p w:rsidR="00093534" w:rsidRPr="007E4866" w:rsidRDefault="00093534" w:rsidP="00093534">
      <w:pPr>
        <w:spacing w:line="360" w:lineRule="auto"/>
        <w:ind w:leftChars="100" w:left="210" w:firstLineChars="200" w:firstLine="480"/>
        <w:rPr>
          <w:sz w:val="24"/>
          <w:szCs w:val="24"/>
        </w:rPr>
      </w:pPr>
      <w:r w:rsidRPr="007E4866">
        <w:rPr>
          <w:rFonts w:hint="eastAsia"/>
          <w:sz w:val="24"/>
          <w:szCs w:val="24"/>
        </w:rPr>
        <w:t>预留相关以太网通讯接口，设备上相关工艺测量类（如金属异物检测信息），设备主要动作次数、周期（如剔除动作），设备报警信息进行统计、分析，并在PLC内提供专用变量块或变量地址与工厂MES系统对接(也可通过其它商定的通讯方式进行对接)，由MES系统获取该信息。其它未尽信息及数字化要求，根据具体采购设备，针对性补充。</w:t>
      </w:r>
    </w:p>
    <w:p w:rsidR="006C46AE" w:rsidRPr="004F6F4A" w:rsidRDefault="006C46AE" w:rsidP="005F5267">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5F5267">
      <w:pPr>
        <w:numPr>
          <w:ilvl w:val="0"/>
          <w:numId w:val="5"/>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4A7395" w:rsidRPr="004A7395" w:rsidRDefault="004A7395" w:rsidP="005F5267">
      <w:pPr>
        <w:numPr>
          <w:ilvl w:val="0"/>
          <w:numId w:val="5"/>
        </w:numPr>
        <w:spacing w:line="360" w:lineRule="auto"/>
        <w:jc w:val="left"/>
        <w:rPr>
          <w:rFonts w:cs="Times New Roman"/>
          <w:sz w:val="24"/>
          <w:szCs w:val="20"/>
        </w:rPr>
      </w:pPr>
      <w:r w:rsidRPr="004A7395">
        <w:rPr>
          <w:rFonts w:cs="Times New Roman" w:hint="eastAsia"/>
          <w:sz w:val="24"/>
          <w:szCs w:val="20"/>
        </w:rPr>
        <w:t>预留充足维修保养空间。</w:t>
      </w:r>
    </w:p>
    <w:p w:rsidR="0006312F" w:rsidRDefault="0006312F" w:rsidP="005F5267">
      <w:pPr>
        <w:numPr>
          <w:ilvl w:val="0"/>
          <w:numId w:val="5"/>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5F5267">
      <w:pPr>
        <w:numPr>
          <w:ilvl w:val="0"/>
          <w:numId w:val="5"/>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Default="00BB65A7" w:rsidP="005F5267">
      <w:pPr>
        <w:numPr>
          <w:ilvl w:val="0"/>
          <w:numId w:val="5"/>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5F5267">
      <w:pPr>
        <w:numPr>
          <w:ilvl w:val="0"/>
          <w:numId w:val="5"/>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5F5267">
      <w:pPr>
        <w:numPr>
          <w:ilvl w:val="0"/>
          <w:numId w:val="5"/>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lastRenderedPageBreak/>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AD7742">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AD7742">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5F5267">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5F5267">
      <w:pPr>
        <w:numPr>
          <w:ilvl w:val="0"/>
          <w:numId w:val="3"/>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5F5267">
      <w:pPr>
        <w:numPr>
          <w:ilvl w:val="0"/>
          <w:numId w:val="3"/>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C36F8F" w:rsidRDefault="00C36F8F" w:rsidP="005F5267">
      <w:pPr>
        <w:pStyle w:val="a3"/>
        <w:numPr>
          <w:ilvl w:val="0"/>
          <w:numId w:val="2"/>
        </w:numPr>
        <w:ind w:firstLineChars="0"/>
        <w:rPr>
          <w:rFonts w:cs="Times New Roman"/>
          <w:sz w:val="24"/>
          <w:szCs w:val="20"/>
        </w:rPr>
      </w:pPr>
      <w:r w:rsidRPr="00FD15A5">
        <w:rPr>
          <w:rFonts w:cs="Arial" w:hint="eastAsia"/>
          <w:bCs/>
          <w:sz w:val="28"/>
          <w:szCs w:val="28"/>
        </w:rPr>
        <w:t>主要配件品牌和产地：</w:t>
      </w:r>
      <w:r w:rsidR="005D7FB5">
        <w:rPr>
          <w:rFonts w:cs="Times New Roman" w:hint="eastAsia"/>
          <w:sz w:val="24"/>
          <w:szCs w:val="20"/>
        </w:rPr>
        <w:t xml:space="preserve"> </w:t>
      </w:r>
    </w:p>
    <w:tbl>
      <w:tblPr>
        <w:tblW w:w="8594" w:type="dxa"/>
        <w:jc w:val="center"/>
        <w:tblLook w:val="04A0" w:firstRow="1" w:lastRow="0" w:firstColumn="1" w:lastColumn="0" w:noHBand="0" w:noVBand="1"/>
      </w:tblPr>
      <w:tblGrid>
        <w:gridCol w:w="1056"/>
        <w:gridCol w:w="2104"/>
        <w:gridCol w:w="3682"/>
        <w:gridCol w:w="1752"/>
      </w:tblGrid>
      <w:tr w:rsidR="00115486" w:rsidRPr="001F27E8" w:rsidTr="00CF1C64">
        <w:trPr>
          <w:trHeight w:val="50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bookmarkStart w:id="1" w:name="RANGE!A1:F20"/>
            <w:r w:rsidRPr="00877C7C">
              <w:rPr>
                <w:rFonts w:hint="eastAsia"/>
                <w:kern w:val="0"/>
                <w:sz w:val="24"/>
              </w:rPr>
              <w:t>序号</w:t>
            </w:r>
            <w:bookmarkEnd w:id="1"/>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名</w:t>
            </w:r>
            <w:r w:rsidRPr="00877C7C">
              <w:rPr>
                <w:kern w:val="0"/>
                <w:sz w:val="24"/>
              </w:rPr>
              <w:t xml:space="preserve">       </w:t>
            </w:r>
            <w:r w:rsidRPr="00877C7C">
              <w:rPr>
                <w:rFonts w:hint="eastAsia"/>
                <w:kern w:val="0"/>
                <w:sz w:val="24"/>
              </w:rPr>
              <w:t>称</w:t>
            </w:r>
          </w:p>
        </w:tc>
        <w:tc>
          <w:tcPr>
            <w:tcW w:w="368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型  号</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品牌</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4A7395" w:rsidP="00E75E97">
            <w:pPr>
              <w:rPr>
                <w:kern w:val="0"/>
                <w:sz w:val="24"/>
              </w:rPr>
            </w:pPr>
            <w:r>
              <w:rPr>
                <w:rFonts w:hint="eastAsia"/>
                <w:kern w:val="0"/>
                <w:sz w:val="24"/>
              </w:rPr>
              <w:t>P</w:t>
            </w:r>
            <w:r>
              <w:rPr>
                <w:kern w:val="0"/>
                <w:sz w:val="24"/>
              </w:rPr>
              <w:t>LC</w:t>
            </w:r>
          </w:p>
        </w:tc>
        <w:tc>
          <w:tcPr>
            <w:tcW w:w="3682" w:type="dxa"/>
            <w:tcBorders>
              <w:top w:val="single" w:sz="4" w:space="0" w:color="auto"/>
              <w:left w:val="nil"/>
              <w:bottom w:val="single" w:sz="4" w:space="0" w:color="auto"/>
              <w:right w:val="single" w:sz="4" w:space="0" w:color="auto"/>
            </w:tcBorders>
            <w:shd w:val="clear" w:color="auto" w:fill="auto"/>
            <w:vAlign w:val="center"/>
          </w:tcPr>
          <w:p w:rsidR="00115486" w:rsidRPr="00677CB7" w:rsidRDefault="0011548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Default="004A7395" w:rsidP="00E75E97">
            <w:pPr>
              <w:jc w:val="center"/>
              <w:rPr>
                <w:kern w:val="0"/>
                <w:sz w:val="24"/>
              </w:rPr>
            </w:pPr>
            <w:r>
              <w:rPr>
                <w:rFonts w:hint="eastAsia"/>
                <w:kern w:val="0"/>
                <w:sz w:val="24"/>
              </w:rPr>
              <w:t>西门子</w:t>
            </w:r>
          </w:p>
        </w:tc>
      </w:tr>
      <w:tr w:rsidR="0025315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253156" w:rsidRPr="00253156" w:rsidRDefault="0025315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253156" w:rsidRDefault="00A138E9" w:rsidP="00E75E97">
            <w:pPr>
              <w:rPr>
                <w:kern w:val="0"/>
                <w:sz w:val="24"/>
              </w:rPr>
            </w:pPr>
            <w:r>
              <w:rPr>
                <w:rFonts w:hint="eastAsia"/>
                <w:kern w:val="0"/>
                <w:sz w:val="24"/>
              </w:rPr>
              <w:t>X射线源</w:t>
            </w:r>
          </w:p>
        </w:tc>
        <w:tc>
          <w:tcPr>
            <w:tcW w:w="3682" w:type="dxa"/>
            <w:tcBorders>
              <w:top w:val="single" w:sz="4" w:space="0" w:color="auto"/>
              <w:left w:val="nil"/>
              <w:bottom w:val="single" w:sz="4" w:space="0" w:color="auto"/>
              <w:right w:val="single" w:sz="4" w:space="0" w:color="auto"/>
            </w:tcBorders>
            <w:shd w:val="clear" w:color="auto" w:fill="auto"/>
            <w:vAlign w:val="center"/>
          </w:tcPr>
          <w:p w:rsidR="00253156" w:rsidRPr="00677CB7" w:rsidRDefault="0025315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253156" w:rsidRDefault="00A138E9" w:rsidP="00E75E97">
            <w:pPr>
              <w:jc w:val="center"/>
              <w:rPr>
                <w:kern w:val="0"/>
                <w:sz w:val="24"/>
              </w:rPr>
            </w:pPr>
            <w:r>
              <w:rPr>
                <w:rFonts w:hint="eastAsia"/>
                <w:kern w:val="0"/>
                <w:sz w:val="24"/>
              </w:rPr>
              <w:t>进口品牌</w:t>
            </w:r>
          </w:p>
        </w:tc>
      </w:tr>
      <w:tr w:rsidR="0025315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253156" w:rsidRPr="00253156" w:rsidRDefault="0025315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253156" w:rsidRDefault="00A138E9" w:rsidP="00E75E97">
            <w:pPr>
              <w:rPr>
                <w:kern w:val="0"/>
                <w:sz w:val="24"/>
              </w:rPr>
            </w:pPr>
            <w:r>
              <w:rPr>
                <w:rFonts w:hint="eastAsia"/>
                <w:kern w:val="0"/>
                <w:sz w:val="24"/>
              </w:rPr>
              <w:t>线阵探测器</w:t>
            </w:r>
          </w:p>
        </w:tc>
        <w:tc>
          <w:tcPr>
            <w:tcW w:w="3682" w:type="dxa"/>
            <w:tcBorders>
              <w:top w:val="single" w:sz="4" w:space="0" w:color="auto"/>
              <w:left w:val="nil"/>
              <w:bottom w:val="single" w:sz="4" w:space="0" w:color="auto"/>
              <w:right w:val="single" w:sz="4" w:space="0" w:color="auto"/>
            </w:tcBorders>
            <w:shd w:val="clear" w:color="auto" w:fill="auto"/>
            <w:vAlign w:val="center"/>
          </w:tcPr>
          <w:p w:rsidR="00253156" w:rsidRPr="00677CB7" w:rsidRDefault="0025315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253156" w:rsidRDefault="00A138E9" w:rsidP="00E75E97">
            <w:pPr>
              <w:jc w:val="center"/>
              <w:rPr>
                <w:kern w:val="0"/>
                <w:sz w:val="24"/>
              </w:rPr>
            </w:pPr>
            <w:r>
              <w:rPr>
                <w:rFonts w:hint="eastAsia"/>
                <w:kern w:val="0"/>
                <w:sz w:val="24"/>
              </w:rPr>
              <w:t>进口品牌</w:t>
            </w:r>
          </w:p>
        </w:tc>
      </w:tr>
      <w:tr w:rsidR="00115486"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3C2460" w:rsidRDefault="004A7395" w:rsidP="00E75E97">
            <w:pPr>
              <w:rPr>
                <w:kern w:val="0"/>
                <w:sz w:val="24"/>
              </w:rPr>
            </w:pPr>
            <w:r>
              <w:rPr>
                <w:rFonts w:hint="eastAsia"/>
                <w:kern w:val="0"/>
                <w:sz w:val="24"/>
              </w:rPr>
              <w:t>伺服控制器</w:t>
            </w:r>
          </w:p>
        </w:tc>
        <w:tc>
          <w:tcPr>
            <w:tcW w:w="3682" w:type="dxa"/>
            <w:tcBorders>
              <w:top w:val="single" w:sz="4" w:space="0" w:color="auto"/>
              <w:left w:val="nil"/>
              <w:bottom w:val="single" w:sz="4" w:space="0" w:color="auto"/>
              <w:right w:val="single" w:sz="4" w:space="0" w:color="auto"/>
            </w:tcBorders>
            <w:shd w:val="clear" w:color="auto" w:fill="auto"/>
            <w:vAlign w:val="center"/>
          </w:tcPr>
          <w:p w:rsidR="00115486" w:rsidRPr="003C2460" w:rsidRDefault="0011548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Pr="003C2460" w:rsidRDefault="004A7395" w:rsidP="00E75E97">
            <w:pPr>
              <w:jc w:val="center"/>
              <w:rPr>
                <w:kern w:val="0"/>
                <w:sz w:val="24"/>
              </w:rPr>
            </w:pPr>
            <w:r>
              <w:rPr>
                <w:rFonts w:hint="eastAsia"/>
                <w:kern w:val="0"/>
                <w:sz w:val="24"/>
              </w:rPr>
              <w:t>西门子</w:t>
            </w:r>
          </w:p>
        </w:tc>
      </w:tr>
      <w:tr w:rsidR="00115486"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877C7C" w:rsidRDefault="004A7395" w:rsidP="00E75E97">
            <w:pPr>
              <w:rPr>
                <w:kern w:val="0"/>
                <w:sz w:val="24"/>
              </w:rPr>
            </w:pPr>
            <w:r>
              <w:rPr>
                <w:rFonts w:hint="eastAsia"/>
                <w:kern w:val="0"/>
                <w:sz w:val="24"/>
              </w:rPr>
              <w:t>伺服电机</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11548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4A7395" w:rsidP="00E75E97">
            <w:pPr>
              <w:jc w:val="center"/>
              <w:rPr>
                <w:kern w:val="0"/>
                <w:sz w:val="24"/>
              </w:rPr>
            </w:pPr>
            <w:r>
              <w:rPr>
                <w:rFonts w:hint="eastAsia"/>
                <w:kern w:val="0"/>
                <w:sz w:val="24"/>
              </w:rPr>
              <w:t>西门子</w:t>
            </w:r>
          </w:p>
        </w:tc>
      </w:tr>
      <w:tr w:rsidR="009551E5"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9551E5" w:rsidRPr="00253156" w:rsidRDefault="009551E5"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9551E5" w:rsidRDefault="009551E5" w:rsidP="00E75E97">
            <w:pPr>
              <w:rPr>
                <w:kern w:val="0"/>
                <w:sz w:val="24"/>
              </w:rPr>
            </w:pPr>
            <w:r>
              <w:rPr>
                <w:rFonts w:hint="eastAsia"/>
                <w:kern w:val="0"/>
                <w:sz w:val="24"/>
              </w:rPr>
              <w:t>变频减速电机</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9551E5" w:rsidRPr="00877C7C" w:rsidRDefault="009551E5"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9551E5" w:rsidRDefault="00AF14BA" w:rsidP="00E75E97">
            <w:pPr>
              <w:jc w:val="center"/>
              <w:rPr>
                <w:kern w:val="0"/>
                <w:sz w:val="24"/>
              </w:rPr>
            </w:pPr>
            <w:r>
              <w:rPr>
                <w:rFonts w:hint="eastAsia"/>
                <w:kern w:val="0"/>
                <w:sz w:val="24"/>
              </w:rPr>
              <w:t>S</w:t>
            </w:r>
            <w:r>
              <w:rPr>
                <w:kern w:val="0"/>
                <w:sz w:val="24"/>
              </w:rPr>
              <w:t>EW</w:t>
            </w:r>
          </w:p>
        </w:tc>
      </w:tr>
      <w:tr w:rsidR="00115486"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877C7C" w:rsidRDefault="004A7395" w:rsidP="00E75E97">
            <w:pPr>
              <w:rPr>
                <w:kern w:val="0"/>
                <w:sz w:val="24"/>
              </w:rPr>
            </w:pPr>
            <w:r>
              <w:rPr>
                <w:rFonts w:hint="eastAsia"/>
                <w:kern w:val="0"/>
                <w:sz w:val="24"/>
              </w:rPr>
              <w:t>触摸屏</w:t>
            </w:r>
          </w:p>
        </w:tc>
        <w:tc>
          <w:tcPr>
            <w:tcW w:w="3682" w:type="dxa"/>
            <w:tcBorders>
              <w:top w:val="single" w:sz="4" w:space="0" w:color="auto"/>
              <w:left w:val="nil"/>
              <w:bottom w:val="single" w:sz="4" w:space="0" w:color="auto"/>
              <w:right w:val="single" w:sz="4" w:space="0" w:color="auto"/>
            </w:tcBorders>
            <w:shd w:val="clear" w:color="auto" w:fill="auto"/>
            <w:vAlign w:val="center"/>
          </w:tcPr>
          <w:p w:rsidR="00115486" w:rsidRPr="00877C7C" w:rsidRDefault="00115486" w:rsidP="007153F5">
            <w:pPr>
              <w:ind w:left="0" w:firstLine="0"/>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4A7395" w:rsidP="00E75E97">
            <w:pPr>
              <w:jc w:val="center"/>
              <w:rPr>
                <w:kern w:val="0"/>
                <w:sz w:val="24"/>
              </w:rPr>
            </w:pPr>
            <w:r>
              <w:rPr>
                <w:rFonts w:hint="eastAsia"/>
                <w:kern w:val="0"/>
                <w:sz w:val="24"/>
              </w:rPr>
              <w:t>西门子</w:t>
            </w:r>
          </w:p>
        </w:tc>
      </w:tr>
      <w:tr w:rsidR="00115486"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877C7C" w:rsidRDefault="004A7395" w:rsidP="00E75E97">
            <w:pPr>
              <w:rPr>
                <w:kern w:val="0"/>
                <w:sz w:val="24"/>
              </w:rPr>
            </w:pPr>
            <w:r>
              <w:rPr>
                <w:rFonts w:hint="eastAsia"/>
                <w:kern w:val="0"/>
                <w:sz w:val="24"/>
              </w:rPr>
              <w:t>主要低压电器</w:t>
            </w:r>
          </w:p>
        </w:tc>
        <w:tc>
          <w:tcPr>
            <w:tcW w:w="3682" w:type="dxa"/>
            <w:tcBorders>
              <w:top w:val="single" w:sz="4" w:space="0" w:color="auto"/>
              <w:left w:val="nil"/>
              <w:bottom w:val="single" w:sz="4" w:space="0" w:color="auto"/>
              <w:right w:val="single" w:sz="4" w:space="0" w:color="auto"/>
            </w:tcBorders>
            <w:shd w:val="clear" w:color="auto" w:fill="auto"/>
            <w:vAlign w:val="center"/>
          </w:tcPr>
          <w:p w:rsidR="00115486" w:rsidRPr="00877C7C" w:rsidRDefault="0011548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4A7395" w:rsidP="00E75E97">
            <w:pPr>
              <w:jc w:val="center"/>
              <w:rPr>
                <w:kern w:val="0"/>
                <w:sz w:val="24"/>
              </w:rPr>
            </w:pPr>
            <w:r>
              <w:rPr>
                <w:rFonts w:hint="eastAsia"/>
                <w:kern w:val="0"/>
                <w:sz w:val="24"/>
              </w:rPr>
              <w:t>西门子</w:t>
            </w:r>
          </w:p>
        </w:tc>
      </w:tr>
      <w:tr w:rsidR="00913254" w:rsidRPr="001F27E8" w:rsidTr="004A7395">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913254" w:rsidRPr="00253156" w:rsidRDefault="00913254"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913254" w:rsidRPr="00877C7C" w:rsidRDefault="004A7395" w:rsidP="00913254">
            <w:pPr>
              <w:rPr>
                <w:kern w:val="0"/>
                <w:sz w:val="24"/>
              </w:rPr>
            </w:pPr>
            <w:r>
              <w:rPr>
                <w:rFonts w:hint="eastAsia"/>
                <w:kern w:val="0"/>
                <w:sz w:val="24"/>
              </w:rPr>
              <w:t>按钮、信号灯</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913254" w:rsidRPr="00877C7C" w:rsidRDefault="00913254" w:rsidP="00913254">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913254" w:rsidRPr="00877C7C" w:rsidRDefault="004A7395" w:rsidP="00913254">
            <w:pPr>
              <w:jc w:val="center"/>
              <w:rPr>
                <w:kern w:val="0"/>
                <w:sz w:val="24"/>
              </w:rPr>
            </w:pPr>
            <w:r>
              <w:rPr>
                <w:rFonts w:hint="eastAsia"/>
                <w:kern w:val="0"/>
                <w:sz w:val="24"/>
              </w:rPr>
              <w:t>施耐德</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253156" w:rsidRDefault="00115486" w:rsidP="005F5267">
            <w:pPr>
              <w:pStyle w:val="a3"/>
              <w:numPr>
                <w:ilvl w:val="0"/>
                <w:numId w:val="15"/>
              </w:numPr>
              <w:ind w:firstLineChars="0"/>
              <w:jc w:val="center"/>
              <w:rPr>
                <w:kern w:val="0"/>
                <w:sz w:val="24"/>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4A7395" w:rsidP="00E75E97">
            <w:pPr>
              <w:rPr>
                <w:kern w:val="0"/>
                <w:sz w:val="24"/>
              </w:rPr>
            </w:pPr>
            <w:r>
              <w:rPr>
                <w:rFonts w:hint="eastAsia"/>
                <w:kern w:val="0"/>
                <w:sz w:val="24"/>
              </w:rPr>
              <w:t>稳压电源</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115486" w:rsidP="00E75E97">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Default="004A7395" w:rsidP="00E75E97">
            <w:pPr>
              <w:jc w:val="center"/>
              <w:rPr>
                <w:kern w:val="0"/>
                <w:sz w:val="24"/>
              </w:rPr>
            </w:pPr>
            <w:r>
              <w:rPr>
                <w:rFonts w:hint="eastAsia"/>
                <w:kern w:val="0"/>
                <w:sz w:val="24"/>
              </w:rPr>
              <w:t>P</w:t>
            </w:r>
            <w:r>
              <w:rPr>
                <w:kern w:val="0"/>
                <w:sz w:val="24"/>
              </w:rPr>
              <w:t>ULS</w:t>
            </w:r>
          </w:p>
        </w:tc>
      </w:tr>
    </w:tbl>
    <w:p w:rsidR="00C36F8F" w:rsidRPr="00FD15A5" w:rsidRDefault="00C36F8F" w:rsidP="005F5267">
      <w:pPr>
        <w:pStyle w:val="a3"/>
        <w:numPr>
          <w:ilvl w:val="0"/>
          <w:numId w:val="2"/>
        </w:numPr>
        <w:ind w:firstLineChars="0"/>
        <w:rPr>
          <w:rFonts w:cs="Arial"/>
          <w:bCs/>
          <w:sz w:val="28"/>
          <w:szCs w:val="28"/>
        </w:rPr>
      </w:pPr>
      <w:r w:rsidRPr="00FD15A5">
        <w:rPr>
          <w:rFonts w:cs="Arial" w:hint="eastAsia"/>
          <w:bCs/>
          <w:sz w:val="28"/>
          <w:szCs w:val="28"/>
        </w:rPr>
        <w:t>技术资料：</w:t>
      </w:r>
    </w:p>
    <w:p w:rsidR="00C36F8F"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253156" w:rsidRDefault="00253156" w:rsidP="005F5267">
      <w:pPr>
        <w:numPr>
          <w:ilvl w:val="0"/>
          <w:numId w:val="6"/>
        </w:numPr>
        <w:spacing w:line="360" w:lineRule="auto"/>
        <w:jc w:val="left"/>
        <w:rPr>
          <w:rFonts w:cs="Times New Roman"/>
          <w:sz w:val="24"/>
          <w:szCs w:val="20"/>
        </w:rPr>
      </w:pPr>
      <w:r>
        <w:rPr>
          <w:rFonts w:cs="Times New Roman" w:hint="eastAsia"/>
          <w:sz w:val="24"/>
          <w:szCs w:val="20"/>
        </w:rPr>
        <w:t>电气原理图</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软件资料，驱动器使用说明书</w:t>
      </w:r>
      <w:r w:rsidR="00E21D5F">
        <w:rPr>
          <w:rFonts w:cs="Times New Roman" w:hint="eastAsia"/>
          <w:sz w:val="24"/>
          <w:szCs w:val="20"/>
        </w:rPr>
        <w:t>、参数手册、故障手册</w:t>
      </w:r>
      <w:r w:rsidRPr="00115486">
        <w:rPr>
          <w:rFonts w:cs="Times New Roman" w:hint="eastAsia"/>
          <w:sz w:val="24"/>
          <w:szCs w:val="20"/>
        </w:rPr>
        <w:t>及外购件资料</w:t>
      </w:r>
      <w:r w:rsidR="00E21D5F">
        <w:rPr>
          <w:rFonts w:cs="Times New Roman" w:hint="eastAsia"/>
          <w:sz w:val="24"/>
          <w:szCs w:val="20"/>
        </w:rPr>
        <w:t>。</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所有外购件清单及易损件图纸（包括详细规格型号、数量及生产厂家）</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随机备件清单</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设备各零部件目录清单</w:t>
      </w:r>
    </w:p>
    <w:p w:rsid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安装调试、操作、维护手册</w:t>
      </w:r>
    </w:p>
    <w:p w:rsidR="00A76197" w:rsidRPr="00A76197" w:rsidRDefault="00A76197" w:rsidP="005F5267">
      <w:pPr>
        <w:numPr>
          <w:ilvl w:val="0"/>
          <w:numId w:val="6"/>
        </w:numPr>
        <w:spacing w:line="360" w:lineRule="auto"/>
        <w:jc w:val="left"/>
        <w:rPr>
          <w:rFonts w:cs="Times New Roman"/>
          <w:sz w:val="24"/>
          <w:szCs w:val="20"/>
        </w:rPr>
      </w:pPr>
      <w:r>
        <w:rPr>
          <w:rFonts w:cs="Times New Roman" w:hint="eastAsia"/>
          <w:sz w:val="24"/>
          <w:szCs w:val="20"/>
        </w:rPr>
        <w:t>设备校准方法</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设备最终调试完成后的相关电气程序、注释、各级密码</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发货清单装箱清单</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关键部件出厂加工检验记录表</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设备及各外购件合格证</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按甲方要求样表格式提供安全装置MAP图（WORD或EXCEL）</w:t>
      </w:r>
    </w:p>
    <w:p w:rsidR="00115486" w:rsidRPr="00115486" w:rsidRDefault="00115486" w:rsidP="005F5267">
      <w:pPr>
        <w:numPr>
          <w:ilvl w:val="0"/>
          <w:numId w:val="6"/>
        </w:numPr>
        <w:spacing w:line="360" w:lineRule="auto"/>
        <w:jc w:val="left"/>
        <w:rPr>
          <w:rFonts w:cs="Times New Roman"/>
          <w:sz w:val="24"/>
          <w:szCs w:val="20"/>
        </w:rPr>
      </w:pPr>
      <w:r w:rsidRPr="00115486">
        <w:rPr>
          <w:rFonts w:cs="Times New Roman" w:hint="eastAsia"/>
          <w:sz w:val="24"/>
          <w:szCs w:val="20"/>
        </w:rPr>
        <w:t>提供设备风险源与管控清单</w:t>
      </w:r>
    </w:p>
    <w:p w:rsidR="00DC0327" w:rsidRPr="00DC0327" w:rsidRDefault="00DC0327" w:rsidP="005F5267">
      <w:pPr>
        <w:pStyle w:val="a3"/>
        <w:numPr>
          <w:ilvl w:val="0"/>
          <w:numId w:val="2"/>
        </w:numPr>
        <w:ind w:firstLineChars="0"/>
        <w:rPr>
          <w:rFonts w:cs="Arial"/>
          <w:bCs/>
          <w:sz w:val="28"/>
          <w:szCs w:val="28"/>
        </w:rPr>
      </w:pPr>
      <w:r w:rsidRPr="00DC0327">
        <w:rPr>
          <w:rFonts w:cs="Arial" w:hint="eastAsia"/>
          <w:bCs/>
          <w:sz w:val="28"/>
          <w:szCs w:val="28"/>
        </w:rPr>
        <w:t>安装、调试：</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设备基础图、水、电、气等安装图及动力及土建等条件,在合同生效后60天内由乙方提供，方便甲方提前准备。安装条件及工艺验收条件应及时提出，逾期造成的后果应由乙方承担。</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设备到达甲方现场后，甲方须与乙方安装指导人员共同开箱验货，并核对装箱单。准确无误后，方可组织安装。</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设备发货前7天时提供安装、调试计划表及相关注意事项。</w:t>
      </w:r>
    </w:p>
    <w:p w:rsidR="00DC0327" w:rsidRPr="00DC0327" w:rsidRDefault="002339AC" w:rsidP="005F5267">
      <w:pPr>
        <w:numPr>
          <w:ilvl w:val="0"/>
          <w:numId w:val="7"/>
        </w:numPr>
        <w:spacing w:line="360" w:lineRule="auto"/>
        <w:jc w:val="left"/>
        <w:rPr>
          <w:rFonts w:cs="Times New Roman"/>
          <w:sz w:val="24"/>
          <w:szCs w:val="20"/>
        </w:rPr>
      </w:pPr>
      <w:r>
        <w:rPr>
          <w:rFonts w:cs="Times New Roman" w:hint="eastAsia"/>
          <w:sz w:val="24"/>
          <w:szCs w:val="20"/>
        </w:rPr>
        <w:t>乙方负责</w:t>
      </w:r>
      <w:r w:rsidR="00DC0327" w:rsidRPr="00DC0327">
        <w:rPr>
          <w:rFonts w:cs="Times New Roman" w:hint="eastAsia"/>
          <w:sz w:val="24"/>
          <w:szCs w:val="20"/>
        </w:rPr>
        <w:t>安装</w:t>
      </w:r>
      <w:r>
        <w:rPr>
          <w:rFonts w:cs="Times New Roman" w:hint="eastAsia"/>
          <w:sz w:val="24"/>
          <w:szCs w:val="20"/>
        </w:rPr>
        <w:t>和调试</w:t>
      </w:r>
      <w:r w:rsidR="00DC0327" w:rsidRPr="00DC0327">
        <w:rPr>
          <w:rFonts w:cs="Times New Roman" w:hint="eastAsia"/>
          <w:sz w:val="24"/>
          <w:szCs w:val="20"/>
        </w:rPr>
        <w:t>，乙方自备安装辅助材料、垫铁等。</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lastRenderedPageBreak/>
        <w:t>设备内部的电缆及桥架由乙方提供布置图。甲方负责提供厂内电源到设备进线柜电缆及桥架连接。</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对安装完的设备按技术协议要求进行检查，合格后双方签字，进入调试。</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调试由乙方负责，甲方应在人力、物力上给予支持，调试程序由空载→单动→联动→负荷试运转按甲方工艺条件，按技术协议试制产品。</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rsidR="002339AC" w:rsidRPr="002339AC"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72小时无故障试车失败，需要重新安排72小时无故障试车。</w:t>
      </w:r>
    </w:p>
    <w:p w:rsidR="002339AC" w:rsidRPr="002339AC"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设备水、电、气等安装图及动力及土建等条件,在合同生效后60天内由乙方提供。</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安装条件及工艺验收条件应及时提出，逾期造成的后果应由乙方承担。</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乙方负责</w:t>
      </w:r>
      <w:r w:rsidR="002339AC">
        <w:rPr>
          <w:rFonts w:cs="Times New Roman" w:hint="eastAsia"/>
          <w:sz w:val="24"/>
          <w:szCs w:val="20"/>
        </w:rPr>
        <w:t>安装、</w:t>
      </w:r>
      <w:r w:rsidRPr="00DC0327">
        <w:rPr>
          <w:rFonts w:cs="Times New Roman" w:hint="eastAsia"/>
          <w:sz w:val="24"/>
          <w:szCs w:val="20"/>
        </w:rPr>
        <w:t>调试和负荷试车，所需时间为</w:t>
      </w:r>
      <w:r w:rsidR="003C00DF">
        <w:rPr>
          <w:rFonts w:cs="Times New Roman"/>
          <w:color w:val="FF0000"/>
          <w:sz w:val="24"/>
          <w:szCs w:val="20"/>
        </w:rPr>
        <w:t>3</w:t>
      </w:r>
      <w:r w:rsidRPr="00DC0327">
        <w:rPr>
          <w:rFonts w:cs="Times New Roman" w:hint="eastAsia"/>
          <w:sz w:val="24"/>
          <w:szCs w:val="20"/>
        </w:rPr>
        <w:t>天。</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安装指导调试提前1周通知，排除不可抗力，相关人员到位每延期一天扣除合同款额1%。</w:t>
      </w:r>
    </w:p>
    <w:p w:rsidR="00DC0327" w:rsidRPr="00DC0327" w:rsidRDefault="00DC0327" w:rsidP="005F5267">
      <w:pPr>
        <w:numPr>
          <w:ilvl w:val="0"/>
          <w:numId w:val="7"/>
        </w:numPr>
        <w:spacing w:line="360" w:lineRule="auto"/>
        <w:jc w:val="left"/>
        <w:rPr>
          <w:rFonts w:cs="Times New Roman"/>
          <w:sz w:val="24"/>
          <w:szCs w:val="20"/>
        </w:rPr>
      </w:pPr>
      <w:r w:rsidRPr="00DC0327">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DC0327" w:rsidRPr="00DC0327" w:rsidRDefault="00DC0327" w:rsidP="005F5267">
      <w:pPr>
        <w:pStyle w:val="a3"/>
        <w:numPr>
          <w:ilvl w:val="0"/>
          <w:numId w:val="2"/>
        </w:numPr>
        <w:ind w:firstLineChars="0"/>
        <w:rPr>
          <w:rFonts w:cs="Arial"/>
          <w:bCs/>
          <w:sz w:val="28"/>
          <w:szCs w:val="28"/>
        </w:rPr>
      </w:pPr>
      <w:r w:rsidRPr="00DC0327">
        <w:rPr>
          <w:rFonts w:cs="Arial" w:hint="eastAsia"/>
          <w:bCs/>
          <w:sz w:val="28"/>
          <w:szCs w:val="28"/>
        </w:rPr>
        <w:t>验收：</w:t>
      </w:r>
    </w:p>
    <w:p w:rsidR="00DC0327" w:rsidRPr="00DC0327" w:rsidRDefault="00DC0327" w:rsidP="00DC0327">
      <w:pPr>
        <w:spacing w:line="360" w:lineRule="auto"/>
        <w:ind w:leftChars="100" w:left="210" w:firstLineChars="200" w:firstLine="480"/>
        <w:jc w:val="left"/>
        <w:rPr>
          <w:rFonts w:cs="Times New Roman"/>
          <w:sz w:val="24"/>
          <w:szCs w:val="20"/>
        </w:rPr>
      </w:pPr>
      <w:r w:rsidRPr="00DC0327">
        <w:rPr>
          <w:rFonts w:cs="Times New Roman" w:hint="eastAsia"/>
          <w:sz w:val="24"/>
          <w:szCs w:val="20"/>
        </w:rPr>
        <w:lastRenderedPageBreak/>
        <w:t>设备的验收应分二次，第一次在发货前（整装完成具备调试条件），第二次在调试结束试运行后。</w:t>
      </w:r>
    </w:p>
    <w:p w:rsidR="00DC0327" w:rsidRPr="00DC0327" w:rsidRDefault="00DC0327" w:rsidP="005F5267">
      <w:pPr>
        <w:numPr>
          <w:ilvl w:val="0"/>
          <w:numId w:val="8"/>
        </w:numPr>
        <w:spacing w:line="360" w:lineRule="auto"/>
        <w:jc w:val="left"/>
        <w:rPr>
          <w:rFonts w:cs="Times New Roman"/>
          <w:sz w:val="24"/>
          <w:szCs w:val="20"/>
        </w:rPr>
      </w:pPr>
      <w:r w:rsidRPr="00DC0327">
        <w:rPr>
          <w:rFonts w:cs="Times New Roman" w:hint="eastAsia"/>
          <w:sz w:val="24"/>
          <w:szCs w:val="20"/>
        </w:rPr>
        <w:t>设备制造完毕后，乙方通知甲方派人和带料（料的品种和数量双方具体商定）在乙方工厂内进行预验收，预验收和整改完成后才能发货。</w:t>
      </w:r>
    </w:p>
    <w:p w:rsidR="00DC0327" w:rsidRPr="00DC0327" w:rsidRDefault="00DC0327" w:rsidP="005F5267">
      <w:pPr>
        <w:numPr>
          <w:ilvl w:val="0"/>
          <w:numId w:val="8"/>
        </w:numPr>
        <w:spacing w:line="360" w:lineRule="auto"/>
        <w:jc w:val="left"/>
        <w:rPr>
          <w:rFonts w:cs="Times New Roman"/>
          <w:sz w:val="24"/>
          <w:szCs w:val="20"/>
        </w:rPr>
      </w:pPr>
      <w:r w:rsidRPr="00DC0327">
        <w:rPr>
          <w:rFonts w:cs="Times New Roman" w:hint="eastAsia"/>
          <w:sz w:val="24"/>
          <w:szCs w:val="20"/>
        </w:rPr>
        <w:t>设备试运行终验收中如出现下列情况：在72小时内，因设备本身出现故障停机，维修时间达一小时及以上应停止计时。终验收从维修完成后重新开始。</w:t>
      </w:r>
    </w:p>
    <w:p w:rsidR="00DC0327" w:rsidRPr="00DC0327" w:rsidRDefault="00DC0327" w:rsidP="005F5267">
      <w:pPr>
        <w:pStyle w:val="a3"/>
        <w:numPr>
          <w:ilvl w:val="0"/>
          <w:numId w:val="2"/>
        </w:numPr>
        <w:ind w:firstLineChars="0"/>
        <w:rPr>
          <w:rFonts w:cs="Arial"/>
          <w:bCs/>
          <w:sz w:val="28"/>
          <w:szCs w:val="28"/>
        </w:rPr>
      </w:pPr>
      <w:r w:rsidRPr="00DC0327">
        <w:rPr>
          <w:rFonts w:cs="Arial" w:hint="eastAsia"/>
          <w:bCs/>
          <w:sz w:val="28"/>
          <w:szCs w:val="28"/>
        </w:rPr>
        <w:t>质量保证及技术服务</w:t>
      </w:r>
    </w:p>
    <w:p w:rsidR="00DC0327" w:rsidRPr="00DC0327" w:rsidRDefault="00DC0327" w:rsidP="005F5267">
      <w:pPr>
        <w:numPr>
          <w:ilvl w:val="0"/>
          <w:numId w:val="9"/>
        </w:numPr>
        <w:spacing w:line="360" w:lineRule="auto"/>
        <w:jc w:val="left"/>
        <w:rPr>
          <w:rFonts w:cs="Times New Roman"/>
          <w:sz w:val="24"/>
          <w:szCs w:val="20"/>
        </w:rPr>
      </w:pPr>
      <w:r w:rsidRPr="00DC032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DC0327" w:rsidRPr="00DC0327" w:rsidRDefault="00DC0327" w:rsidP="005F5267">
      <w:pPr>
        <w:numPr>
          <w:ilvl w:val="0"/>
          <w:numId w:val="9"/>
        </w:numPr>
        <w:spacing w:line="360" w:lineRule="auto"/>
        <w:jc w:val="left"/>
        <w:rPr>
          <w:rFonts w:cs="Times New Roman"/>
          <w:sz w:val="24"/>
          <w:szCs w:val="20"/>
        </w:rPr>
      </w:pPr>
      <w:r w:rsidRPr="00DC032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Pr="00DC0327">
        <w:rPr>
          <w:rFonts w:cs="Times New Roman" w:hint="eastAsia"/>
          <w:color w:val="000000" w:themeColor="text1"/>
          <w:sz w:val="24"/>
          <w:szCs w:val="20"/>
        </w:rPr>
        <w:t>如果乙方原因严重影响甲方正常生产，</w:t>
      </w:r>
      <w:r w:rsidRPr="00DC0327">
        <w:rPr>
          <w:rFonts w:cs="Times New Roman" w:hint="eastAsia"/>
          <w:sz w:val="24"/>
          <w:szCs w:val="20"/>
        </w:rPr>
        <w:t>甲方有权选择第三方提供维修服务，由此产生的费用由乙方承担。</w:t>
      </w:r>
    </w:p>
    <w:p w:rsidR="00DC0327" w:rsidRPr="00DC0327" w:rsidRDefault="00DC0327" w:rsidP="005F5267">
      <w:pPr>
        <w:numPr>
          <w:ilvl w:val="0"/>
          <w:numId w:val="9"/>
        </w:numPr>
        <w:spacing w:line="360" w:lineRule="auto"/>
        <w:jc w:val="left"/>
        <w:rPr>
          <w:rFonts w:cs="Times New Roman"/>
          <w:sz w:val="24"/>
          <w:szCs w:val="20"/>
        </w:rPr>
      </w:pPr>
      <w:r w:rsidRPr="00DC0327">
        <w:rPr>
          <w:rFonts w:cs="Times New Roman" w:hint="eastAsia"/>
          <w:sz w:val="24"/>
          <w:szCs w:val="20"/>
        </w:rPr>
        <w:t>设备发生故障后，乙方应在接到故障通知</w:t>
      </w:r>
      <w:r w:rsidRPr="00DC0327">
        <w:rPr>
          <w:rFonts w:cs="Times New Roman"/>
          <w:sz w:val="24"/>
          <w:szCs w:val="20"/>
        </w:rPr>
        <w:t>4</w:t>
      </w:r>
      <w:r w:rsidRPr="00DC0327">
        <w:rPr>
          <w:rFonts w:cs="Times New Roman" w:hint="eastAsia"/>
          <w:sz w:val="24"/>
          <w:szCs w:val="20"/>
        </w:rPr>
        <w:t>小时内给予解答；如需现场解决，乙方应在接到故障通知后24 小时内派遣服务人员到达现场。</w:t>
      </w:r>
    </w:p>
    <w:p w:rsidR="00DC0327" w:rsidRPr="00DC0327" w:rsidRDefault="00DC0327" w:rsidP="005F5267">
      <w:pPr>
        <w:numPr>
          <w:ilvl w:val="0"/>
          <w:numId w:val="9"/>
        </w:numPr>
        <w:spacing w:line="360" w:lineRule="auto"/>
        <w:jc w:val="left"/>
        <w:rPr>
          <w:rFonts w:cs="Times New Roman"/>
          <w:sz w:val="24"/>
          <w:szCs w:val="20"/>
        </w:rPr>
      </w:pPr>
      <w:r w:rsidRPr="00DC0327">
        <w:rPr>
          <w:rFonts w:cs="Times New Roman" w:hint="eastAsia"/>
          <w:sz w:val="24"/>
          <w:szCs w:val="20"/>
        </w:rPr>
        <w:t>质量保证期后的服务可以是有偿服务，乙方可以低于市场价的优惠价格收取相应费用。</w:t>
      </w:r>
    </w:p>
    <w:p w:rsidR="00DC0327" w:rsidRPr="00DC0327" w:rsidRDefault="00DC0327" w:rsidP="005F5267">
      <w:pPr>
        <w:numPr>
          <w:ilvl w:val="0"/>
          <w:numId w:val="9"/>
        </w:numPr>
        <w:spacing w:line="360" w:lineRule="auto"/>
        <w:jc w:val="left"/>
        <w:rPr>
          <w:rFonts w:cs="Times New Roman"/>
          <w:sz w:val="24"/>
          <w:szCs w:val="20"/>
        </w:rPr>
      </w:pPr>
      <w:r w:rsidRPr="00DC0327">
        <w:rPr>
          <w:rFonts w:cs="Times New Roman" w:hint="eastAsia"/>
          <w:sz w:val="24"/>
          <w:szCs w:val="20"/>
        </w:rPr>
        <w:t>甲方因设备质量问题所遭受的损失，乙方应予以赔偿。</w:t>
      </w:r>
    </w:p>
    <w:p w:rsidR="00DC0327" w:rsidRPr="00DC0327" w:rsidRDefault="00DC0327" w:rsidP="005F5267">
      <w:pPr>
        <w:pStyle w:val="a3"/>
        <w:numPr>
          <w:ilvl w:val="0"/>
          <w:numId w:val="2"/>
        </w:numPr>
        <w:ind w:firstLineChars="0"/>
        <w:rPr>
          <w:rFonts w:cs="Arial"/>
          <w:bCs/>
          <w:sz w:val="28"/>
          <w:szCs w:val="28"/>
        </w:rPr>
      </w:pPr>
      <w:r w:rsidRPr="00DC0327">
        <w:rPr>
          <w:rFonts w:cs="Arial" w:hint="eastAsia"/>
          <w:bCs/>
          <w:sz w:val="28"/>
          <w:szCs w:val="28"/>
        </w:rPr>
        <w:t>交货约定：</w:t>
      </w:r>
    </w:p>
    <w:p w:rsidR="00DC0327" w:rsidRPr="00DC0327" w:rsidRDefault="00DC0327" w:rsidP="005F5267">
      <w:pPr>
        <w:numPr>
          <w:ilvl w:val="0"/>
          <w:numId w:val="16"/>
        </w:numPr>
        <w:spacing w:line="360" w:lineRule="auto"/>
        <w:jc w:val="left"/>
        <w:rPr>
          <w:rFonts w:cs="Times New Roman"/>
          <w:sz w:val="24"/>
          <w:szCs w:val="20"/>
        </w:rPr>
      </w:pPr>
      <w:r w:rsidRPr="00DC0327">
        <w:rPr>
          <w:rFonts w:cs="Times New Roman" w:hint="eastAsia"/>
          <w:sz w:val="24"/>
          <w:szCs w:val="20"/>
        </w:rPr>
        <w:t>乙方应采取确保设备安全的包装材料和包装方式，相关包装费用由乙方承担。</w:t>
      </w:r>
    </w:p>
    <w:p w:rsidR="00DC0327" w:rsidRPr="00DC0327" w:rsidRDefault="00DC0327" w:rsidP="005F5267">
      <w:pPr>
        <w:numPr>
          <w:ilvl w:val="0"/>
          <w:numId w:val="16"/>
        </w:numPr>
        <w:spacing w:line="360" w:lineRule="auto"/>
        <w:jc w:val="left"/>
        <w:rPr>
          <w:rFonts w:cs="Times New Roman"/>
          <w:sz w:val="24"/>
          <w:szCs w:val="20"/>
        </w:rPr>
      </w:pPr>
      <w:r w:rsidRPr="00DC0327">
        <w:rPr>
          <w:rFonts w:cs="Times New Roman" w:hint="eastAsia"/>
          <w:sz w:val="24"/>
          <w:szCs w:val="20"/>
        </w:rPr>
        <w:t>乙方发货时应随附产品检验报告单及发货明细书并于交货时一并交与甲方，否则甲方有权不予接收设备。</w:t>
      </w:r>
    </w:p>
    <w:p w:rsidR="00DC0327" w:rsidRPr="00DC0327" w:rsidRDefault="00DC0327" w:rsidP="005F5267">
      <w:pPr>
        <w:numPr>
          <w:ilvl w:val="0"/>
          <w:numId w:val="16"/>
        </w:numPr>
        <w:spacing w:line="360" w:lineRule="auto"/>
        <w:jc w:val="left"/>
        <w:rPr>
          <w:rFonts w:cs="Times New Roman"/>
          <w:sz w:val="24"/>
          <w:szCs w:val="20"/>
        </w:rPr>
      </w:pPr>
      <w:r w:rsidRPr="00DC0327">
        <w:rPr>
          <w:rFonts w:cs="Times New Roman" w:hint="eastAsia"/>
          <w:sz w:val="24"/>
          <w:szCs w:val="20"/>
        </w:rPr>
        <w:lastRenderedPageBreak/>
        <w:t>合同签订后乙方须在1周内按节点制定交货计划提交甲方，并每周向甲方更新进度，节点包含：图纸设计、</w:t>
      </w:r>
      <w:r w:rsidRPr="00DC0327">
        <w:rPr>
          <w:rFonts w:cs="Times New Roman"/>
          <w:sz w:val="24"/>
          <w:szCs w:val="20"/>
        </w:rPr>
        <w:t>加工采购</w:t>
      </w:r>
      <w:r w:rsidRPr="00DC0327">
        <w:rPr>
          <w:rFonts w:cs="Times New Roman" w:hint="eastAsia"/>
          <w:sz w:val="24"/>
          <w:szCs w:val="20"/>
        </w:rPr>
        <w:t>、</w:t>
      </w:r>
      <w:r w:rsidRPr="00DC0327">
        <w:rPr>
          <w:rFonts w:cs="Times New Roman"/>
          <w:sz w:val="24"/>
          <w:szCs w:val="20"/>
        </w:rPr>
        <w:t>机械组装</w:t>
      </w:r>
      <w:r w:rsidRPr="00DC0327">
        <w:rPr>
          <w:rFonts w:cs="Times New Roman" w:hint="eastAsia"/>
          <w:sz w:val="24"/>
          <w:szCs w:val="20"/>
        </w:rPr>
        <w:t>、</w:t>
      </w:r>
      <w:r w:rsidRPr="00DC0327">
        <w:rPr>
          <w:rFonts w:cs="Times New Roman"/>
          <w:sz w:val="24"/>
          <w:szCs w:val="20"/>
        </w:rPr>
        <w:t>电气组装</w:t>
      </w:r>
      <w:r w:rsidRPr="00DC0327">
        <w:rPr>
          <w:rFonts w:cs="Times New Roman" w:hint="eastAsia"/>
          <w:sz w:val="24"/>
          <w:szCs w:val="20"/>
        </w:rPr>
        <w:t>、</w:t>
      </w:r>
      <w:r w:rsidRPr="00DC0327">
        <w:rPr>
          <w:rFonts w:cs="Times New Roman"/>
          <w:sz w:val="24"/>
          <w:szCs w:val="20"/>
        </w:rPr>
        <w:t>出厂验收</w:t>
      </w:r>
      <w:r w:rsidRPr="00DC0327">
        <w:rPr>
          <w:rFonts w:cs="Times New Roman" w:hint="eastAsia"/>
          <w:sz w:val="24"/>
          <w:szCs w:val="20"/>
        </w:rPr>
        <w:t>、</w:t>
      </w:r>
      <w:r w:rsidRPr="00DC0327">
        <w:rPr>
          <w:rFonts w:cs="Times New Roman"/>
          <w:sz w:val="24"/>
          <w:szCs w:val="20"/>
        </w:rPr>
        <w:t>包装发货</w:t>
      </w:r>
      <w:r w:rsidRPr="00DC0327">
        <w:rPr>
          <w:rFonts w:cs="Times New Roman" w:hint="eastAsia"/>
          <w:sz w:val="24"/>
          <w:szCs w:val="20"/>
        </w:rPr>
        <w:t>。</w:t>
      </w:r>
    </w:p>
    <w:p w:rsidR="00DC0327" w:rsidRPr="00DC0327" w:rsidRDefault="00DC0327" w:rsidP="005F5267">
      <w:pPr>
        <w:pStyle w:val="a3"/>
        <w:numPr>
          <w:ilvl w:val="0"/>
          <w:numId w:val="2"/>
        </w:numPr>
        <w:ind w:firstLineChars="0"/>
        <w:rPr>
          <w:rFonts w:cs="Arial"/>
          <w:bCs/>
          <w:sz w:val="28"/>
          <w:szCs w:val="28"/>
        </w:rPr>
      </w:pPr>
      <w:r w:rsidRPr="00DC0327">
        <w:rPr>
          <w:rFonts w:cs="Arial" w:hint="eastAsia"/>
          <w:bCs/>
          <w:sz w:val="28"/>
          <w:szCs w:val="28"/>
        </w:rPr>
        <w:t>其它：</w:t>
      </w:r>
    </w:p>
    <w:p w:rsidR="00DC0327" w:rsidRPr="00DC0327" w:rsidRDefault="00DC0327" w:rsidP="005F5267">
      <w:pPr>
        <w:numPr>
          <w:ilvl w:val="0"/>
          <w:numId w:val="17"/>
        </w:numPr>
        <w:spacing w:line="360" w:lineRule="auto"/>
        <w:jc w:val="left"/>
        <w:rPr>
          <w:rFonts w:cs="Times New Roman"/>
          <w:sz w:val="24"/>
          <w:szCs w:val="20"/>
        </w:rPr>
      </w:pPr>
      <w:r w:rsidRPr="00DC0327">
        <w:rPr>
          <w:rFonts w:cs="Times New Roman" w:hint="eastAsia"/>
          <w:sz w:val="24"/>
          <w:szCs w:val="20"/>
        </w:rPr>
        <w:t>技术协议内所涉方案、配置均为满足买方生产、使用的基本要求，如果协议相关方案、配置不能满足买方生产、使用要求，卖方应无偿进行整改。</w:t>
      </w:r>
    </w:p>
    <w:p w:rsidR="00DC0327" w:rsidRPr="00DC0327" w:rsidRDefault="00DC0327" w:rsidP="005F5267">
      <w:pPr>
        <w:numPr>
          <w:ilvl w:val="0"/>
          <w:numId w:val="17"/>
        </w:numPr>
        <w:spacing w:line="360" w:lineRule="auto"/>
        <w:jc w:val="left"/>
        <w:rPr>
          <w:rFonts w:cs="Times New Roman"/>
          <w:sz w:val="24"/>
          <w:szCs w:val="20"/>
        </w:rPr>
      </w:pPr>
      <w:r w:rsidRPr="00DC0327">
        <w:rPr>
          <w:rFonts w:cs="Times New Roman"/>
          <w:sz w:val="24"/>
          <w:szCs w:val="20"/>
        </w:rPr>
        <w:t>在签订合同后，</w:t>
      </w:r>
      <w:r w:rsidRPr="00DC0327">
        <w:rPr>
          <w:rFonts w:cs="Times New Roman" w:hint="eastAsia"/>
          <w:sz w:val="24"/>
          <w:szCs w:val="20"/>
        </w:rPr>
        <w:t>若买方生产、使用要求有所变化，</w:t>
      </w:r>
      <w:r w:rsidRPr="00DC0327">
        <w:rPr>
          <w:rFonts w:cs="Times New Roman"/>
          <w:sz w:val="24"/>
          <w:szCs w:val="20"/>
        </w:rPr>
        <w:t>买方保留对本协议书提出补充要求和修改的权利，卖方应允诺予以配合。如提出修改，具体项目和条件由买卖双方商定。</w:t>
      </w:r>
    </w:p>
    <w:p w:rsidR="00E95771" w:rsidRPr="00DC0327" w:rsidRDefault="00DC0327" w:rsidP="005F5267">
      <w:pPr>
        <w:numPr>
          <w:ilvl w:val="0"/>
          <w:numId w:val="17"/>
        </w:numPr>
        <w:spacing w:line="360" w:lineRule="auto"/>
        <w:jc w:val="left"/>
        <w:rPr>
          <w:rFonts w:cs="Times New Roman"/>
          <w:sz w:val="24"/>
          <w:szCs w:val="20"/>
        </w:rPr>
      </w:pPr>
      <w:r w:rsidRPr="00DC0327">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sectPr w:rsidR="00E95771" w:rsidRPr="00DC0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82" w:rsidRDefault="00F32982" w:rsidP="006731AF">
      <w:r>
        <w:separator/>
      </w:r>
    </w:p>
  </w:endnote>
  <w:endnote w:type="continuationSeparator" w:id="0">
    <w:p w:rsidR="00F32982" w:rsidRDefault="00F3298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82" w:rsidRDefault="00F32982" w:rsidP="006731AF">
      <w:r>
        <w:separator/>
      </w:r>
    </w:p>
  </w:footnote>
  <w:footnote w:type="continuationSeparator" w:id="0">
    <w:p w:rsidR="00F32982" w:rsidRDefault="00F3298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E30C084"/>
    <w:lvl w:ilvl="0" w:tplc="D06AF952">
      <w:start w:val="1"/>
      <w:numFmt w:val="decimal"/>
      <w:lvlText w:val="%1."/>
      <w:lvlJc w:val="right"/>
      <w:pPr>
        <w:ind w:left="420" w:hanging="420"/>
      </w:pPr>
      <w:rPr>
        <w:rFonts w:hint="eastAsia"/>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003804CF"/>
    <w:multiLevelType w:val="hybridMultilevel"/>
    <w:tmpl w:val="324050A4"/>
    <w:lvl w:ilvl="0" w:tplc="FFFFFFFF">
      <w:start w:val="1"/>
      <w:numFmt w:val="bullet"/>
      <w:lvlText w:val=""/>
      <w:lvlJc w:val="left"/>
      <w:pPr>
        <w:ind w:left="1057" w:hanging="420"/>
      </w:pPr>
      <w:rPr>
        <w:rFonts w:ascii="Wingdings" w:hAnsi="Wingdings" w:hint="default"/>
      </w:rPr>
    </w:lvl>
    <w:lvl w:ilvl="1" w:tplc="FFFFFFFF">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3" w:tentative="1">
      <w:start w:val="1"/>
      <w:numFmt w:val="bullet"/>
      <w:lvlText w:val=""/>
      <w:lvlJc w:val="left"/>
      <w:pPr>
        <w:ind w:left="2737" w:hanging="420"/>
      </w:pPr>
      <w:rPr>
        <w:rFonts w:ascii="Wingdings" w:hAnsi="Wingdings" w:hint="default"/>
      </w:rPr>
    </w:lvl>
    <w:lvl w:ilvl="5" w:tplc="04090005"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3" w:tentative="1">
      <w:start w:val="1"/>
      <w:numFmt w:val="bullet"/>
      <w:lvlText w:val=""/>
      <w:lvlJc w:val="left"/>
      <w:pPr>
        <w:ind w:left="3997" w:hanging="420"/>
      </w:pPr>
      <w:rPr>
        <w:rFonts w:ascii="Wingdings" w:hAnsi="Wingdings" w:hint="default"/>
      </w:rPr>
    </w:lvl>
    <w:lvl w:ilvl="8" w:tplc="04090005" w:tentative="1">
      <w:start w:val="1"/>
      <w:numFmt w:val="bullet"/>
      <w:lvlText w:val=""/>
      <w:lvlJc w:val="left"/>
      <w:pPr>
        <w:ind w:left="4417" w:hanging="420"/>
      </w:pPr>
      <w:rPr>
        <w:rFonts w:ascii="Wingdings" w:hAnsi="Wingdings" w:hint="default"/>
      </w:rPr>
    </w:lvl>
  </w:abstractNum>
  <w:abstractNum w:abstractNumId="3"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 w15:restartNumberingAfterBreak="0">
    <w:nsid w:val="16E2167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31C629D3"/>
    <w:multiLevelType w:val="hybridMultilevel"/>
    <w:tmpl w:val="CA001A70"/>
    <w:lvl w:ilvl="0" w:tplc="0409000F">
      <w:start w:val="1"/>
      <w:numFmt w:val="decimal"/>
      <w:lvlText w:val="%1."/>
      <w:lvlJc w:val="left"/>
      <w:pPr>
        <w:ind w:left="703" w:hanging="420"/>
      </w:pPr>
    </w:lvl>
    <w:lvl w:ilvl="1" w:tplc="9ED837B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9"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448D209F"/>
    <w:multiLevelType w:val="hybridMultilevel"/>
    <w:tmpl w:val="5B9AAB7A"/>
    <w:lvl w:ilvl="0" w:tplc="B4048FDE">
      <w:start w:val="1"/>
      <w:numFmt w:val="decimal"/>
      <w:lvlText w:val="%1"/>
      <w:lvlJc w:val="left"/>
      <w:pPr>
        <w:ind w:left="703"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50D6554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5DA13AEC"/>
    <w:multiLevelType w:val="hybridMultilevel"/>
    <w:tmpl w:val="CA001A70"/>
    <w:lvl w:ilvl="0" w:tplc="0409000F">
      <w:start w:val="1"/>
      <w:numFmt w:val="decimal"/>
      <w:lvlText w:val="%1."/>
      <w:lvlJc w:val="left"/>
      <w:pPr>
        <w:ind w:left="703" w:hanging="420"/>
      </w:pPr>
    </w:lvl>
    <w:lvl w:ilvl="1" w:tplc="9ED837B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3" w15:restartNumberingAfterBreak="0">
    <w:nsid w:val="69CB67CB"/>
    <w:multiLevelType w:val="hybridMultilevel"/>
    <w:tmpl w:val="CA001A70"/>
    <w:lvl w:ilvl="0" w:tplc="0409000F">
      <w:start w:val="1"/>
      <w:numFmt w:val="decimal"/>
      <w:lvlText w:val="%1."/>
      <w:lvlJc w:val="left"/>
      <w:pPr>
        <w:ind w:left="703" w:hanging="420"/>
      </w:pPr>
    </w:lvl>
    <w:lvl w:ilvl="1" w:tplc="9ED837B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4" w15:restartNumberingAfterBreak="0">
    <w:nsid w:val="6F1D707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6"/>
  </w:num>
  <w:num w:numId="2">
    <w:abstractNumId w:val="5"/>
  </w:num>
  <w:num w:numId="3">
    <w:abstractNumId w:val="16"/>
  </w:num>
  <w:num w:numId="4">
    <w:abstractNumId w:val="4"/>
  </w:num>
  <w:num w:numId="5">
    <w:abstractNumId w:val="9"/>
  </w:num>
  <w:num w:numId="6">
    <w:abstractNumId w:val="7"/>
  </w:num>
  <w:num w:numId="7">
    <w:abstractNumId w:val="15"/>
  </w:num>
  <w:num w:numId="8">
    <w:abstractNumId w:val="1"/>
  </w:num>
  <w:num w:numId="9">
    <w:abstractNumId w:val="3"/>
  </w:num>
  <w:num w:numId="10">
    <w:abstractNumId w:val="0"/>
  </w:num>
  <w:num w:numId="11">
    <w:abstractNumId w:val="13"/>
  </w:num>
  <w:num w:numId="12">
    <w:abstractNumId w:val="2"/>
  </w:num>
  <w:num w:numId="13">
    <w:abstractNumId w:val="8"/>
  </w:num>
  <w:num w:numId="14">
    <w:abstractNumId w:val="12"/>
  </w:num>
  <w:num w:numId="15">
    <w:abstractNumId w:val="10"/>
  </w:num>
  <w:num w:numId="16">
    <w:abstractNumId w:val="11"/>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1DDF"/>
    <w:rsid w:val="0001745E"/>
    <w:rsid w:val="00021794"/>
    <w:rsid w:val="00033509"/>
    <w:rsid w:val="000359AE"/>
    <w:rsid w:val="000466E7"/>
    <w:rsid w:val="0006312F"/>
    <w:rsid w:val="00075253"/>
    <w:rsid w:val="00093534"/>
    <w:rsid w:val="000A3425"/>
    <w:rsid w:val="000A3E88"/>
    <w:rsid w:val="000C613E"/>
    <w:rsid w:val="000E1D39"/>
    <w:rsid w:val="000F5BD3"/>
    <w:rsid w:val="00111A86"/>
    <w:rsid w:val="001131A6"/>
    <w:rsid w:val="00115486"/>
    <w:rsid w:val="001155D9"/>
    <w:rsid w:val="0012361B"/>
    <w:rsid w:val="00137D59"/>
    <w:rsid w:val="00141242"/>
    <w:rsid w:val="00142005"/>
    <w:rsid w:val="001533D5"/>
    <w:rsid w:val="00154760"/>
    <w:rsid w:val="0016154F"/>
    <w:rsid w:val="00162515"/>
    <w:rsid w:val="001642F9"/>
    <w:rsid w:val="00165BAF"/>
    <w:rsid w:val="00167E13"/>
    <w:rsid w:val="00172D10"/>
    <w:rsid w:val="00187A8D"/>
    <w:rsid w:val="00193C0E"/>
    <w:rsid w:val="001948EE"/>
    <w:rsid w:val="001B622F"/>
    <w:rsid w:val="001D2CAA"/>
    <w:rsid w:val="001D56AD"/>
    <w:rsid w:val="001E1344"/>
    <w:rsid w:val="001F3D7A"/>
    <w:rsid w:val="001F73E0"/>
    <w:rsid w:val="00214418"/>
    <w:rsid w:val="00220EB5"/>
    <w:rsid w:val="002268B1"/>
    <w:rsid w:val="002339AC"/>
    <w:rsid w:val="00243F13"/>
    <w:rsid w:val="00244C27"/>
    <w:rsid w:val="00246FD3"/>
    <w:rsid w:val="00253156"/>
    <w:rsid w:val="00253255"/>
    <w:rsid w:val="00260D0B"/>
    <w:rsid w:val="002620E2"/>
    <w:rsid w:val="00274112"/>
    <w:rsid w:val="002930A5"/>
    <w:rsid w:val="002940B1"/>
    <w:rsid w:val="00295C58"/>
    <w:rsid w:val="00297C34"/>
    <w:rsid w:val="002C0177"/>
    <w:rsid w:val="002C3411"/>
    <w:rsid w:val="002C5333"/>
    <w:rsid w:val="002C6317"/>
    <w:rsid w:val="002D4FBA"/>
    <w:rsid w:val="002E2E6C"/>
    <w:rsid w:val="002F452B"/>
    <w:rsid w:val="002F6B6B"/>
    <w:rsid w:val="00322B05"/>
    <w:rsid w:val="00323139"/>
    <w:rsid w:val="00326434"/>
    <w:rsid w:val="00354ADD"/>
    <w:rsid w:val="003660AA"/>
    <w:rsid w:val="00367ABE"/>
    <w:rsid w:val="0037143D"/>
    <w:rsid w:val="00392D2F"/>
    <w:rsid w:val="003A49F0"/>
    <w:rsid w:val="003B5973"/>
    <w:rsid w:val="003C00DF"/>
    <w:rsid w:val="003C4CB2"/>
    <w:rsid w:val="003E0E11"/>
    <w:rsid w:val="003E6E21"/>
    <w:rsid w:val="003F2411"/>
    <w:rsid w:val="00400625"/>
    <w:rsid w:val="00402823"/>
    <w:rsid w:val="00406E83"/>
    <w:rsid w:val="004108D2"/>
    <w:rsid w:val="0041611B"/>
    <w:rsid w:val="00423B18"/>
    <w:rsid w:val="004306D2"/>
    <w:rsid w:val="004370EA"/>
    <w:rsid w:val="0044421D"/>
    <w:rsid w:val="00444840"/>
    <w:rsid w:val="00451DC4"/>
    <w:rsid w:val="004626B9"/>
    <w:rsid w:val="0047075E"/>
    <w:rsid w:val="0048799A"/>
    <w:rsid w:val="00491224"/>
    <w:rsid w:val="004A6984"/>
    <w:rsid w:val="004A7395"/>
    <w:rsid w:val="004B5EB9"/>
    <w:rsid w:val="004D341D"/>
    <w:rsid w:val="004D6FC5"/>
    <w:rsid w:val="004E0936"/>
    <w:rsid w:val="004E6B45"/>
    <w:rsid w:val="004E77B6"/>
    <w:rsid w:val="004F6F4A"/>
    <w:rsid w:val="0050147F"/>
    <w:rsid w:val="00507E0D"/>
    <w:rsid w:val="00510C7F"/>
    <w:rsid w:val="00515ED6"/>
    <w:rsid w:val="00527FA9"/>
    <w:rsid w:val="005341C7"/>
    <w:rsid w:val="00537082"/>
    <w:rsid w:val="00543468"/>
    <w:rsid w:val="00550409"/>
    <w:rsid w:val="005623AD"/>
    <w:rsid w:val="00574AF0"/>
    <w:rsid w:val="00581F54"/>
    <w:rsid w:val="005844FF"/>
    <w:rsid w:val="005A4160"/>
    <w:rsid w:val="005A77D4"/>
    <w:rsid w:val="005B4085"/>
    <w:rsid w:val="005B4D8E"/>
    <w:rsid w:val="005B7F4D"/>
    <w:rsid w:val="005D7FB5"/>
    <w:rsid w:val="005E4633"/>
    <w:rsid w:val="005E4F13"/>
    <w:rsid w:val="005E5582"/>
    <w:rsid w:val="005F0ABA"/>
    <w:rsid w:val="005F5267"/>
    <w:rsid w:val="00600664"/>
    <w:rsid w:val="00602348"/>
    <w:rsid w:val="00603836"/>
    <w:rsid w:val="006172EF"/>
    <w:rsid w:val="0062549C"/>
    <w:rsid w:val="0062631A"/>
    <w:rsid w:val="00627DDF"/>
    <w:rsid w:val="00642A3D"/>
    <w:rsid w:val="006731AF"/>
    <w:rsid w:val="00674931"/>
    <w:rsid w:val="006815B7"/>
    <w:rsid w:val="00684DA6"/>
    <w:rsid w:val="006867FF"/>
    <w:rsid w:val="006B0DAE"/>
    <w:rsid w:val="006C1621"/>
    <w:rsid w:val="006C46AE"/>
    <w:rsid w:val="006C63B1"/>
    <w:rsid w:val="006C694A"/>
    <w:rsid w:val="006C7C3D"/>
    <w:rsid w:val="006D106D"/>
    <w:rsid w:val="006D59DC"/>
    <w:rsid w:val="006F25E6"/>
    <w:rsid w:val="006F7251"/>
    <w:rsid w:val="007153F5"/>
    <w:rsid w:val="00723277"/>
    <w:rsid w:val="007258C7"/>
    <w:rsid w:val="00731726"/>
    <w:rsid w:val="00732E91"/>
    <w:rsid w:val="007463C8"/>
    <w:rsid w:val="00746905"/>
    <w:rsid w:val="00750B93"/>
    <w:rsid w:val="00770AC6"/>
    <w:rsid w:val="00773A73"/>
    <w:rsid w:val="0078211A"/>
    <w:rsid w:val="007B4F99"/>
    <w:rsid w:val="007C2772"/>
    <w:rsid w:val="007C47A0"/>
    <w:rsid w:val="007C5480"/>
    <w:rsid w:val="007D20FB"/>
    <w:rsid w:val="007D7584"/>
    <w:rsid w:val="007E4866"/>
    <w:rsid w:val="00820266"/>
    <w:rsid w:val="00824ACF"/>
    <w:rsid w:val="00830129"/>
    <w:rsid w:val="0084222F"/>
    <w:rsid w:val="00854D55"/>
    <w:rsid w:val="00857368"/>
    <w:rsid w:val="008965EF"/>
    <w:rsid w:val="008B0B38"/>
    <w:rsid w:val="008D5B87"/>
    <w:rsid w:val="008E2747"/>
    <w:rsid w:val="008F2FBA"/>
    <w:rsid w:val="008F4A02"/>
    <w:rsid w:val="0090288E"/>
    <w:rsid w:val="00913254"/>
    <w:rsid w:val="00915D2C"/>
    <w:rsid w:val="0092091E"/>
    <w:rsid w:val="00926829"/>
    <w:rsid w:val="00931B86"/>
    <w:rsid w:val="00946244"/>
    <w:rsid w:val="009551E5"/>
    <w:rsid w:val="009611FA"/>
    <w:rsid w:val="009904BB"/>
    <w:rsid w:val="009A4462"/>
    <w:rsid w:val="009B186F"/>
    <w:rsid w:val="009C5944"/>
    <w:rsid w:val="009D1221"/>
    <w:rsid w:val="009D169B"/>
    <w:rsid w:val="009D6ECA"/>
    <w:rsid w:val="009E018D"/>
    <w:rsid w:val="009E0937"/>
    <w:rsid w:val="009E45D1"/>
    <w:rsid w:val="009F0B6B"/>
    <w:rsid w:val="009F193E"/>
    <w:rsid w:val="00A02285"/>
    <w:rsid w:val="00A02644"/>
    <w:rsid w:val="00A051BC"/>
    <w:rsid w:val="00A10D8F"/>
    <w:rsid w:val="00A11DEA"/>
    <w:rsid w:val="00A138E9"/>
    <w:rsid w:val="00A1408F"/>
    <w:rsid w:val="00A149FF"/>
    <w:rsid w:val="00A1576A"/>
    <w:rsid w:val="00A21CB2"/>
    <w:rsid w:val="00A5316D"/>
    <w:rsid w:val="00A55C6C"/>
    <w:rsid w:val="00A642F1"/>
    <w:rsid w:val="00A66DD5"/>
    <w:rsid w:val="00A76197"/>
    <w:rsid w:val="00A80D5E"/>
    <w:rsid w:val="00AA4B7A"/>
    <w:rsid w:val="00AA5B21"/>
    <w:rsid w:val="00AB333F"/>
    <w:rsid w:val="00AC3669"/>
    <w:rsid w:val="00AC40B0"/>
    <w:rsid w:val="00AC68B6"/>
    <w:rsid w:val="00AD7FFB"/>
    <w:rsid w:val="00AE34CE"/>
    <w:rsid w:val="00AF14BA"/>
    <w:rsid w:val="00AF1C4E"/>
    <w:rsid w:val="00AF33EB"/>
    <w:rsid w:val="00AF466A"/>
    <w:rsid w:val="00B02C87"/>
    <w:rsid w:val="00B0535C"/>
    <w:rsid w:val="00B161DC"/>
    <w:rsid w:val="00B1672E"/>
    <w:rsid w:val="00B17212"/>
    <w:rsid w:val="00B17D2D"/>
    <w:rsid w:val="00B414BB"/>
    <w:rsid w:val="00B466D1"/>
    <w:rsid w:val="00B47633"/>
    <w:rsid w:val="00B578E7"/>
    <w:rsid w:val="00B72259"/>
    <w:rsid w:val="00B850A7"/>
    <w:rsid w:val="00B934A2"/>
    <w:rsid w:val="00BB0CC9"/>
    <w:rsid w:val="00BB65A7"/>
    <w:rsid w:val="00BC22FD"/>
    <w:rsid w:val="00BD24F4"/>
    <w:rsid w:val="00BD27A1"/>
    <w:rsid w:val="00BD5294"/>
    <w:rsid w:val="00C01BA7"/>
    <w:rsid w:val="00C02016"/>
    <w:rsid w:val="00C1323E"/>
    <w:rsid w:val="00C3243D"/>
    <w:rsid w:val="00C34BE5"/>
    <w:rsid w:val="00C36F8F"/>
    <w:rsid w:val="00C54502"/>
    <w:rsid w:val="00C57304"/>
    <w:rsid w:val="00C61825"/>
    <w:rsid w:val="00C66792"/>
    <w:rsid w:val="00C705F4"/>
    <w:rsid w:val="00C8498B"/>
    <w:rsid w:val="00C946E9"/>
    <w:rsid w:val="00CA457A"/>
    <w:rsid w:val="00CB267D"/>
    <w:rsid w:val="00CC4F22"/>
    <w:rsid w:val="00CD45EC"/>
    <w:rsid w:val="00CD660A"/>
    <w:rsid w:val="00CE1EE7"/>
    <w:rsid w:val="00CF1C64"/>
    <w:rsid w:val="00CF72F7"/>
    <w:rsid w:val="00D06BC8"/>
    <w:rsid w:val="00D11424"/>
    <w:rsid w:val="00D2560D"/>
    <w:rsid w:val="00D34C51"/>
    <w:rsid w:val="00D37183"/>
    <w:rsid w:val="00D37547"/>
    <w:rsid w:val="00D4469C"/>
    <w:rsid w:val="00D44F96"/>
    <w:rsid w:val="00D52B56"/>
    <w:rsid w:val="00D5517C"/>
    <w:rsid w:val="00D72690"/>
    <w:rsid w:val="00D8119A"/>
    <w:rsid w:val="00D96501"/>
    <w:rsid w:val="00DA112E"/>
    <w:rsid w:val="00DA5FC3"/>
    <w:rsid w:val="00DB5D0C"/>
    <w:rsid w:val="00DC0327"/>
    <w:rsid w:val="00DC6F9E"/>
    <w:rsid w:val="00DD0946"/>
    <w:rsid w:val="00DD6E18"/>
    <w:rsid w:val="00E108C3"/>
    <w:rsid w:val="00E1175D"/>
    <w:rsid w:val="00E21D5F"/>
    <w:rsid w:val="00E319AB"/>
    <w:rsid w:val="00E31BC7"/>
    <w:rsid w:val="00E3622E"/>
    <w:rsid w:val="00E43416"/>
    <w:rsid w:val="00E507B5"/>
    <w:rsid w:val="00E512E3"/>
    <w:rsid w:val="00E72735"/>
    <w:rsid w:val="00E9141A"/>
    <w:rsid w:val="00E95771"/>
    <w:rsid w:val="00E97AB1"/>
    <w:rsid w:val="00EC0212"/>
    <w:rsid w:val="00EC0C8E"/>
    <w:rsid w:val="00EC1B57"/>
    <w:rsid w:val="00EF20C0"/>
    <w:rsid w:val="00EF2D2C"/>
    <w:rsid w:val="00F10D79"/>
    <w:rsid w:val="00F22A7F"/>
    <w:rsid w:val="00F32982"/>
    <w:rsid w:val="00F35339"/>
    <w:rsid w:val="00F4446F"/>
    <w:rsid w:val="00F46454"/>
    <w:rsid w:val="00F713B5"/>
    <w:rsid w:val="00F76D30"/>
    <w:rsid w:val="00F914DD"/>
    <w:rsid w:val="00F96295"/>
    <w:rsid w:val="00F96DB3"/>
    <w:rsid w:val="00FA5F99"/>
    <w:rsid w:val="00FD15A5"/>
    <w:rsid w:val="00FD3516"/>
    <w:rsid w:val="00FD3670"/>
    <w:rsid w:val="00FE0B0F"/>
    <w:rsid w:val="00FE3F82"/>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7AB1"/>
    <w:rPr>
      <w:sz w:val="18"/>
      <w:szCs w:val="18"/>
    </w:rPr>
  </w:style>
  <w:style w:type="character" w:customStyle="1" w:styleId="aa">
    <w:name w:val="批注框文本 字符"/>
    <w:basedOn w:val="a0"/>
    <w:link w:val="a9"/>
    <w:uiPriority w:val="99"/>
    <w:semiHidden/>
    <w:rsid w:val="00E97AB1"/>
    <w:rPr>
      <w:rFonts w:ascii="宋体" w:eastAsia="宋体" w:hAnsi="宋体" w:cs="宋体"/>
      <w:sz w:val="18"/>
      <w:szCs w:val="18"/>
    </w:rPr>
  </w:style>
  <w:style w:type="paragraph" w:styleId="ab">
    <w:name w:val="No Spacing"/>
    <w:uiPriority w:val="1"/>
    <w:qFormat/>
    <w:rsid w:val="00167E13"/>
    <w:pPr>
      <w:widowControl w:val="0"/>
      <w:ind w:left="0" w:firstLine="0"/>
    </w:pPr>
  </w:style>
  <w:style w:type="paragraph" w:customStyle="1" w:styleId="1">
    <w:name w:val="列出段落1"/>
    <w:basedOn w:val="a"/>
    <w:autoRedefine/>
    <w:qFormat/>
    <w:rsid w:val="00A138E9"/>
    <w:pPr>
      <w:widowControl w:val="0"/>
      <w:ind w:left="0"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B944-56A5-4DA8-AA57-0DC3990E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22</cp:revision>
  <cp:lastPrinted>2024-02-06T08:52:00Z</cp:lastPrinted>
  <dcterms:created xsi:type="dcterms:W3CDTF">2024-04-08T02:24:00Z</dcterms:created>
  <dcterms:modified xsi:type="dcterms:W3CDTF">2024-04-11T01:30:00Z</dcterms:modified>
</cp:coreProperties>
</file>